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B23D8" w:rsidTr="001B23D8">
        <w:trPr>
          <w:trHeight w:hRule="exact" w:val="3261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3D8" w:rsidRDefault="001B23D8" w:rsidP="001B23D8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3D8" w:rsidRDefault="001B23D8" w:rsidP="001B23D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1B23D8" w:rsidRDefault="001B23D8" w:rsidP="001B23D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B23D8" w:rsidRDefault="001B23D8" w:rsidP="001B23D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1B23D8" w:rsidRDefault="001B23D8" w:rsidP="001B23D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1B23D8" w:rsidRDefault="001B23D8" w:rsidP="001B23D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1B23D8" w:rsidRDefault="001B23D8" w:rsidP="001B23D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B23D8" w:rsidRDefault="001B23D8" w:rsidP="001B23D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третий  созыв</w:t>
            </w:r>
          </w:p>
          <w:p w:rsidR="001B23D8" w:rsidRDefault="001B23D8" w:rsidP="001B23D8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B23D8" w:rsidRDefault="001B23D8" w:rsidP="001B23D8">
            <w:pPr>
              <w:pStyle w:val="Standard"/>
              <w:tabs>
                <w:tab w:val="center" w:pos="2091"/>
              </w:tabs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3D8" w:rsidRDefault="001B23D8" w:rsidP="001B23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3D8" w:rsidRDefault="001B23D8" w:rsidP="001B23D8">
            <w:pPr>
              <w:pStyle w:val="Standard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1B23D8" w:rsidTr="001B23D8">
        <w:trPr>
          <w:trHeight w:val="429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3D8" w:rsidRDefault="001B23D8" w:rsidP="001B23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23D8" w:rsidRDefault="005C36E7" w:rsidP="001B23D8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  <w:r w:rsidR="001B23D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B23D8" w:rsidRDefault="001B23D8" w:rsidP="001B23D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3D8" w:rsidRDefault="001B23D8" w:rsidP="001B23D8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3D8" w:rsidRDefault="001B23D8" w:rsidP="001B23D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D8" w:rsidTr="001B23D8">
        <w:trPr>
          <w:trHeight w:val="695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3D8" w:rsidRDefault="001B23D8" w:rsidP="001B23D8">
            <w:pPr>
              <w:pStyle w:val="Standard"/>
              <w:jc w:val="both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4293A2" wp14:editId="40267D20">
                      <wp:simplePos x="0" y="0"/>
                      <wp:positionH relativeFrom="column">
                        <wp:posOffset>3240</wp:posOffset>
                      </wp:positionH>
                      <wp:positionV relativeFrom="paragraph">
                        <wp:posOffset>21600</wp:posOffset>
                      </wp:positionV>
                      <wp:extent cx="2663280" cy="237960"/>
                      <wp:effectExtent l="0" t="0" r="41820" b="969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3280" cy="237960"/>
                                <a:chOff x="0" y="0"/>
                                <a:chExt cx="2663280" cy="23796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0"/>
                                  <a:ext cx="1868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0"/>
                                  <a:ext cx="720" cy="237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472120" y="0"/>
                                  <a:ext cx="1868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662560" y="0"/>
                                  <a:ext cx="720" cy="237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" o:spid="_x0000_s1026" style="position:absolute;margin-left:.25pt;margin-top:1.7pt;width:209.7pt;height:18.75pt;z-index:251659264" coordsize="26632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">
                      <v:line id="Прямая соединительная линия 2" o:spid="_x0000_s1027" style="position:absolute;visibility:visible;mso-wrap-style:square" from="0,0" to="186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rMEAAADaAAAADwAAAGRycy9kb3ducmV2LnhtbESPT4vCMBTE7wt+h/AEb2uqBynVKEUQ&#10;PAiLf5Dd26N5NtXmJTRZrd/eCAt7HGbmN8xi1dtW3KkLjWMFk3EGgrhyuuFawem4+cxBhIissXVM&#10;Cp4UYLUcfCyw0O7Be7ofYi0ShEOBCkyMvpAyVIYshrHzxMm7uM5iTLKrpe7wkeC2ldMsm0mLDacF&#10;g57Whqrb4dcq+Kqu/Q8f/XfJeSxN5sNud86VGg37cg4iUh//w3/trVYwhfeVd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rGswQAAANoAAAAPAAAAAAAAAAAAAAAA&#10;AKECAABkcnMvZG93bnJldi54bWxQSwUGAAAAAAQABAD5AAAAjwMAAAAA&#10;" strokeweight=".18mm">
                        <v:stroke joinstyle="miter"/>
                      </v:line>
                      <v:line id="Прямая соединительная линия 3" o:spid="_x0000_s1028" style="position:absolute;visibility:visible;mso-wrap-style:square" from="0,0" to="7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stroke joinstyle="miter"/>
                      </v:line>
                      <v:line id="Прямая соединительная линия 4" o:spid="_x0000_s1029" style="position:absolute;visibility:visible;mso-wrap-style:square" from="24721,0" to="2658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stroke joinstyle="miter"/>
                      </v:line>
                      <v:line id="Прямая соединительная линия 5" o:spid="_x0000_s1030" style="position:absolute;visibility:visible;mso-wrap-style:square" from="26625,0" to="26632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разработке проекта санитарно-защитной зоны очистных сооружений поселка Ленина муниципального образования Ленинский сельсовет Оренбургского района Оренбургской  области</w:t>
            </w:r>
          </w:p>
        </w:tc>
        <w:tc>
          <w:tcPr>
            <w:tcW w:w="4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3D8" w:rsidRDefault="001B23D8" w:rsidP="001B23D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3D8" w:rsidRDefault="001B23D8" w:rsidP="001B23D8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D8" w:rsidRDefault="001B23D8" w:rsidP="001B23D8">
            <w:pPr>
              <w:pStyle w:val="Standard"/>
              <w:rPr>
                <w:rFonts w:ascii="Times New Roman" w:hAnsi="Times New Roman" w:cs="Times New Roman"/>
              </w:rPr>
            </w:pPr>
          </w:p>
          <w:p w:rsidR="001B23D8" w:rsidRDefault="001B23D8" w:rsidP="001B23D8">
            <w:pPr>
              <w:pStyle w:val="Standard"/>
              <w:rPr>
                <w:rFonts w:ascii="Times New Roman" w:hAnsi="Times New Roman" w:cs="Times New Roman"/>
              </w:rPr>
            </w:pPr>
          </w:p>
          <w:p w:rsidR="001B23D8" w:rsidRDefault="001B23D8" w:rsidP="001B23D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3D8" w:rsidRDefault="001B23D8" w:rsidP="001B23D8">
      <w:pPr>
        <w:pStyle w:val="Standard"/>
        <w:ind w:left="-18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1B23D8" w:rsidRDefault="001B23D8" w:rsidP="00D56194">
      <w:pPr>
        <w:pStyle w:val="Textbody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Российской Федерации», ст.12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30.03.1999 года №52-ФЗ «</w:t>
      </w:r>
      <w:bookmarkStart w:id="0" w:name="P0005"/>
      <w:bookmarkEnd w:id="0"/>
      <w:r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населения», Уставом муниципального образования Ленинский сельсовет, постановлением администрации муниципального образования Ленинский сельсовет Оренбургского района Оренбургской области от 17.08.2021 года №193-п «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и  Правила землепользования и застройки 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 Совет депутатов муниципального образования  Ленинский сельсовет Оренбургского района Оренбургской области,  </w:t>
      </w:r>
    </w:p>
    <w:p w:rsidR="001B23D8" w:rsidRDefault="001B23D8" w:rsidP="001B23D8">
      <w:pPr>
        <w:pStyle w:val="Textbody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РЕШИЛ:</w:t>
      </w:r>
    </w:p>
    <w:p w:rsidR="001B23D8" w:rsidRDefault="001B23D8" w:rsidP="001B23D8">
      <w:pPr>
        <w:pStyle w:val="Standard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1. Рекомендовать  заинтересованным участникам разработки нового проекта 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 организовать совместную  разработку проекта санитарно-защитной зоны действующих очистных сооружений поселка Ленина с отражением ее в проекте генерального плана.</w:t>
      </w:r>
    </w:p>
    <w:p w:rsidR="001B23D8" w:rsidRDefault="00D56194" w:rsidP="005C36E7">
      <w:pPr>
        <w:pStyle w:val="Standard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  </w:t>
      </w:r>
    </w:p>
    <w:p w:rsidR="001B23D8" w:rsidRDefault="001B23D8" w:rsidP="001B23D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E7" w:rsidRDefault="005C36E7" w:rsidP="00D56194">
      <w:pPr>
        <w:pStyle w:val="Standard"/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56194" w:rsidRDefault="001B23D8" w:rsidP="00D56194">
      <w:pPr>
        <w:pStyle w:val="Standard"/>
        <w:ind w:left="-180" w:firstLine="18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  <w:r w:rsidR="00D561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23D8" w:rsidRPr="00D56194" w:rsidRDefault="001B23D8" w:rsidP="00D56194">
      <w:pPr>
        <w:pStyle w:val="Standard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D56194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Н.В. Бондарев</w:t>
      </w:r>
    </w:p>
    <w:p w:rsidR="001B23D8" w:rsidRDefault="001B23D8" w:rsidP="001B23D8">
      <w:pPr>
        <w:pStyle w:val="Standard"/>
        <w:tabs>
          <w:tab w:val="left" w:pos="2145"/>
        </w:tabs>
        <w:rPr>
          <w:rFonts w:ascii="Times New Roman" w:hAnsi="Times New Roman" w:cs="Times New Roman"/>
        </w:rPr>
      </w:pPr>
    </w:p>
    <w:p w:rsidR="001B23D8" w:rsidRDefault="001B23D8" w:rsidP="001B23D8">
      <w:pPr>
        <w:pStyle w:val="Standard"/>
        <w:tabs>
          <w:tab w:val="left" w:pos="2145"/>
        </w:tabs>
        <w:rPr>
          <w:rFonts w:ascii="Times New Roman" w:hAnsi="Times New Roman" w:cs="Times New Roman"/>
        </w:rPr>
      </w:pPr>
    </w:p>
    <w:p w:rsidR="001B23D8" w:rsidRDefault="001B23D8" w:rsidP="001B23D8">
      <w:pPr>
        <w:pStyle w:val="Standard"/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 Н.В.:  Мы уже столкнулись в процессе рассмотрения и утверждения предыдущего проекта генерального плана с отсутствием данных по наличию и размеру санитарно-защитных зон, в связи с этим возникли уточнения, которые были рассмотрены на публичных слушаниях.</w:t>
      </w:r>
    </w:p>
    <w:p w:rsidR="001B23D8" w:rsidRDefault="001B23D8" w:rsidP="001B23D8">
      <w:pPr>
        <w:pStyle w:val="Standard"/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к нам обратились несколько заявителей о разработке нового проекта, считаю необходимым предупредить их заранее об отсутствии установленной в законодательном порядке санитарно-защитной зоне  очистных сооружений поселка Ленина.</w:t>
      </w:r>
    </w:p>
    <w:p w:rsidR="001B23D8" w:rsidRDefault="001B23D8" w:rsidP="001B23D8">
      <w:pPr>
        <w:pStyle w:val="Standard"/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объект муниципальной собственности, и вроде всем понятно, что данные работы должна выполнить администрация поселения, но в бюджете администрации данные средства не заложены на период до 2023 года, а внесение изменений планируется завершить в декабре 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январе 2022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Сразу возникнет вопрос  на публичных слушаниях о наличии установленной  санитарно-защитной зоны, и чтобы не отправлять проект на доработку, предлагаю  заинтересованным участникам разработки нового проекта внесения изменений в  генеральный план и Правила землепользования и застройки муниципального образования Ленинский сельсовет Оренбургского района Оренбургской области организовать совместную  разработку проекта санитарно-защитной зоны действующих очистных сооружений поселка Ленина с отражением ее в проекте генерального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Обязать вас никто не в праве, но вопрос обязательно возникнет. По данному поводу  мы пригласили  заинтересованных участников  разработки нового проекта внесения изменений в  генеральный план  на данное заседание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хотелось бы услышать их мнение.</w:t>
      </w:r>
    </w:p>
    <w:p w:rsidR="00871C73" w:rsidRDefault="00871C73">
      <w:pPr>
        <w:rPr>
          <w:rFonts w:hint="eastAsia"/>
        </w:rPr>
      </w:pPr>
    </w:p>
    <w:sectPr w:rsidR="00871C73" w:rsidSect="00D56194">
      <w:pgSz w:w="11906" w:h="16838"/>
      <w:pgMar w:top="284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A1" w:rsidRDefault="00C07EA1">
      <w:pPr>
        <w:rPr>
          <w:rFonts w:hint="eastAsia"/>
        </w:rPr>
      </w:pPr>
      <w:r>
        <w:separator/>
      </w:r>
    </w:p>
  </w:endnote>
  <w:endnote w:type="continuationSeparator" w:id="0">
    <w:p w:rsidR="00C07EA1" w:rsidRDefault="00C07E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A1" w:rsidRDefault="00C07EA1">
      <w:pPr>
        <w:rPr>
          <w:rFonts w:hint="eastAsia"/>
        </w:rPr>
      </w:pPr>
      <w:r>
        <w:separator/>
      </w:r>
    </w:p>
  </w:footnote>
  <w:footnote w:type="continuationSeparator" w:id="0">
    <w:p w:rsidR="00C07EA1" w:rsidRDefault="00C07EA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D8"/>
    <w:rsid w:val="000F0CF5"/>
    <w:rsid w:val="001B23D8"/>
    <w:rsid w:val="005C36E7"/>
    <w:rsid w:val="0075294B"/>
    <w:rsid w:val="00871C73"/>
    <w:rsid w:val="00A17426"/>
    <w:rsid w:val="00C07EA1"/>
    <w:rsid w:val="00D56194"/>
    <w:rsid w:val="00E67F28"/>
    <w:rsid w:val="00F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2">
    <w:name w:val="heading 2"/>
    <w:basedOn w:val="Standard"/>
    <w:next w:val="Standard"/>
    <w:link w:val="20"/>
    <w:rsid w:val="001B23D8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3D8"/>
    <w:rPr>
      <w:rFonts w:ascii="Times New Roman" w:eastAsia="Times New Roman" w:hAnsi="Times New Roman" w:cs="Times New Roman"/>
      <w:b/>
      <w:bCs/>
      <w:kern w:val="3"/>
      <w:sz w:val="28"/>
      <w:szCs w:val="20"/>
      <w:lang w:eastAsia="zh-CN"/>
    </w:rPr>
  </w:style>
  <w:style w:type="paragraph" w:customStyle="1" w:styleId="Standard">
    <w:name w:val="Standard"/>
    <w:rsid w:val="001B23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B23D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2">
    <w:name w:val="heading 2"/>
    <w:basedOn w:val="Standard"/>
    <w:next w:val="Standard"/>
    <w:link w:val="20"/>
    <w:rsid w:val="001B23D8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3D8"/>
    <w:rPr>
      <w:rFonts w:ascii="Times New Roman" w:eastAsia="Times New Roman" w:hAnsi="Times New Roman" w:cs="Times New Roman"/>
      <w:b/>
      <w:bCs/>
      <w:kern w:val="3"/>
      <w:sz w:val="28"/>
      <w:szCs w:val="20"/>
      <w:lang w:eastAsia="zh-CN"/>
    </w:rPr>
  </w:style>
  <w:style w:type="paragraph" w:customStyle="1" w:styleId="Standard">
    <w:name w:val="Standard"/>
    <w:rsid w:val="001B23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B23D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Leninskii</cp:lastModifiedBy>
  <cp:revision>4</cp:revision>
  <cp:lastPrinted>2021-09-16T10:27:00Z</cp:lastPrinted>
  <dcterms:created xsi:type="dcterms:W3CDTF">2021-09-16T10:23:00Z</dcterms:created>
  <dcterms:modified xsi:type="dcterms:W3CDTF">2021-09-18T06:47:00Z</dcterms:modified>
</cp:coreProperties>
</file>