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881"/>
      </w:tblGrid>
      <w:tr w:rsidR="00F9414C" w:rsidRPr="00564F65" w:rsidTr="005835D0">
        <w:trPr>
          <w:trHeight w:hRule="exact" w:val="363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F9414C" w:rsidRPr="00564F65" w:rsidRDefault="00F9414C" w:rsidP="00F9414C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9414C" w:rsidRPr="00564F65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9414C" w:rsidRPr="00564F65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F9414C" w:rsidRPr="00564F65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F9414C" w:rsidRPr="00564F65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 СЕЛЬСОВЕТ</w:t>
            </w:r>
          </w:p>
          <w:p w:rsidR="00F9414C" w:rsidRPr="00564F65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F9414C" w:rsidRPr="00564F65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F9414C" w:rsidRPr="00564F65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F9414C" w:rsidRPr="00564F65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64F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:rsidR="00F9414C" w:rsidRPr="00564F65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F9414C" w:rsidRPr="00564F65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  <w:lang w:eastAsia="ru-RU"/>
              </w:rPr>
            </w:pPr>
          </w:p>
          <w:p w:rsidR="00F9414C" w:rsidRPr="00564F65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  <w:lang w:eastAsia="ru-RU"/>
              </w:rPr>
            </w:pPr>
          </w:p>
          <w:p w:rsidR="00F9414C" w:rsidRPr="00564F65" w:rsidRDefault="00064BDA" w:rsidP="00F9414C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05</w:t>
            </w:r>
            <w:r w:rsidR="00F9414C" w:rsidRPr="00564F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564F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</w:t>
            </w:r>
            <w:r w:rsidR="00F9414C" w:rsidRPr="00564F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.2022</w:t>
            </w:r>
            <w:r w:rsidR="00F9414C" w:rsidRPr="0056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115DF2" w:rsidRPr="00564F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 w:rsidRPr="00564F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89</w:t>
            </w:r>
            <w:r w:rsidR="00F9414C" w:rsidRPr="00564F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-п</w:t>
            </w:r>
          </w:p>
          <w:p w:rsidR="00F9414C" w:rsidRPr="00564F65" w:rsidRDefault="00F9414C" w:rsidP="00F9414C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9414C" w:rsidRPr="00564F65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F9414C" w:rsidRPr="00564F65" w:rsidRDefault="00F9414C" w:rsidP="00F9414C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414C" w:rsidRPr="00564F65" w:rsidTr="005835D0">
        <w:trPr>
          <w:trHeight w:val="129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F9414C" w:rsidRPr="00564F65" w:rsidRDefault="00F9414C" w:rsidP="00F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6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2726759" wp14:editId="29F3B0E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196215</wp:posOffset>
                      </wp:positionV>
                      <wp:extent cx="3172460" cy="229235"/>
                      <wp:effectExtent l="9525" t="12065" r="8890" b="63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2460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6pt;margin-top:15.45pt;width:249.8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F9414C" w:rsidRPr="00564F65" w:rsidRDefault="00F9414C" w:rsidP="00B6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564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предоставлении  разрешения на условно-разрешенный вид использования </w:t>
            </w:r>
            <w:r w:rsidR="00064BDA" w:rsidRPr="0056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земельных участков с кадастровыми номерами </w:t>
            </w:r>
            <w:r w:rsidR="00064BDA" w:rsidRPr="00564F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56:21:1301001:2396, 56:21:1301001:2397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9414C" w:rsidRPr="00564F65" w:rsidRDefault="00F9414C" w:rsidP="00F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F9414C" w:rsidRPr="00564F65" w:rsidRDefault="00F9414C" w:rsidP="00F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14C" w:rsidRPr="00564F65" w:rsidRDefault="00F9414C" w:rsidP="00F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14C" w:rsidRPr="00564F65" w:rsidRDefault="00F9414C" w:rsidP="00F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14C" w:rsidRPr="00564F65" w:rsidRDefault="00F9414C" w:rsidP="00F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414C" w:rsidRPr="00564F65" w:rsidRDefault="00F9414C" w:rsidP="00F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9B1" w:rsidRPr="00564F65" w:rsidRDefault="00B519B1" w:rsidP="00F94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B1" w:rsidRPr="00564F65" w:rsidRDefault="00B519B1" w:rsidP="00F94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14C" w:rsidRPr="00564F65" w:rsidRDefault="00F9414C" w:rsidP="00F94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проведения публичных слушаний от </w:t>
      </w:r>
      <w:r w:rsidR="00064BDA"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4BDA"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.2022г. </w:t>
      </w:r>
      <w:r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 предоставления разрешения на</w:t>
      </w:r>
      <w:r w:rsidRPr="00564F65">
        <w:rPr>
          <w:rFonts w:ascii="Times New Roman" w:hAnsi="Times New Roman" w:cs="Times New Roman"/>
        </w:rPr>
        <w:t xml:space="preserve"> </w:t>
      </w:r>
      <w:r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условно-разрешенный вид использования </w:t>
      </w:r>
      <w:r w:rsidR="00064BDA" w:rsidRPr="00564F65">
        <w:rPr>
          <w:rFonts w:ascii="Times New Roman" w:hAnsi="Times New Roman" w:cs="Times New Roman"/>
          <w:sz w:val="28"/>
          <w:szCs w:val="28"/>
        </w:rPr>
        <w:t xml:space="preserve">земельных участков с кадастровыми номерами </w:t>
      </w:r>
      <w:r w:rsidR="00064BDA" w:rsidRPr="00564F6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56:21:1301001:2396, 56:21:1301001:2397</w:t>
      </w:r>
      <w:r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Ленинский сельский совет Оренбургского района Оренбургской области  №</w:t>
      </w:r>
      <w:r w:rsidR="0068407F"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871"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4BDA"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от </w:t>
      </w:r>
      <w:r w:rsidR="00EA0871"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64BDA"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407F"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4BDA"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.2022г «Об утверждении результатов публичных слушаний </w:t>
      </w:r>
      <w:r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 предоставления разрешения на</w:t>
      </w:r>
      <w:r w:rsidR="0068407F"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условно-разрешенный вид использования земельн</w:t>
      </w:r>
      <w:r w:rsidR="00064BDA"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68407F"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064BDA"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68407F"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064BDA" w:rsidRPr="00564F65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кадастровыми номерами </w:t>
      </w:r>
      <w:r w:rsidR="00064BDA" w:rsidRPr="00564F6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56:21:1301001:2396, 56:21:1301001:2397</w:t>
      </w:r>
      <w:r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37, ст. 39 Градостроительного кодекса Российской Федерации от 29.12.2004г. №190-ФЗ, Земельным кодексом Российской Федерации от 25.10.2001г. №136-ФЗ, Приказом </w:t>
      </w:r>
      <w:r w:rsidR="005346C1"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регистрации, кадастра и картографии от 10.11</w:t>
      </w:r>
      <w:r w:rsidR="00E26F4D"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№П/0412 </w:t>
      </w:r>
      <w:r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классификатора видов разрешенного использования земельных участков", Федеральным законом «Об  общих принципах организации местного самоуправления в Российской Федерации» от 06.10.2003 г. №131-ФЗ, в соответствии с Правилами </w:t>
      </w:r>
      <w:r w:rsidR="00E26F4D"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</w:t>
      </w:r>
      <w:r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Ленинский сельсовет Оренбургского района Оренбургской области, утвержденными Решением Совета Депутатов </w:t>
      </w:r>
      <w:r w:rsidRPr="00564F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Ленинский сельсовет Оренбургского района Оренбургской области от  16.09.2021 №22, </w:t>
      </w:r>
      <w:r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Ленинский сельсовет Оренбургского района Оренбургской области, принятого Решением Совета депутатов муниципального образования Ленинский сельсовет Оренбургского района Оренбургской области второго созыва от 31.01.2020г. №179, Положением «О публичных слушаниях»:</w:t>
      </w:r>
    </w:p>
    <w:p w:rsidR="00F9414C" w:rsidRPr="00564F65" w:rsidRDefault="00F9414C" w:rsidP="00F94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9B1" w:rsidRPr="00564F65" w:rsidRDefault="00F9414C" w:rsidP="00F9414C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</w:t>
      </w:r>
      <w:r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редоставить  разрешение </w:t>
      </w:r>
      <w:r w:rsidR="0068407F"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условно-разрешенный вид использования </w:t>
      </w:r>
      <w:r w:rsidR="00064BDA" w:rsidRPr="00564F65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 с кадастровым номером </w:t>
      </w:r>
      <w:r w:rsidR="00064BDA" w:rsidRPr="00564F6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56:21:1301001:2396</w:t>
      </w:r>
      <w:r w:rsidR="00064BDA" w:rsidRPr="00564F65">
        <w:rPr>
          <w:rFonts w:ascii="Times New Roman" w:hAnsi="Times New Roman" w:cs="Times New Roman"/>
          <w:color w:val="000000"/>
          <w:sz w:val="28"/>
          <w:szCs w:val="28"/>
        </w:rPr>
        <w:t>, расположенного по адресу: Оренбургская область, Оренбургский район, п. Ленина, ул. Спортивная, участок №14,  площадь 896 кв. м., и земельного участка с кадастровым номером 56:21:1301001:2397, расположенного по адресу: Оренбургская область, Оренбургский район, п. Ленина, ул. Спортивная, участок №16, площадь 896 кв. м.</w:t>
      </w:r>
      <w:r w:rsidR="00E26F4D"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изменить основной вид</w:t>
      </w:r>
      <w:r w:rsidR="0068407F"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разрешенного использования «для индивидуального жилищного строительства»  на условно-разрешенный вид «блокированная жилая застройка» (код вида 2.3).</w:t>
      </w:r>
    </w:p>
    <w:p w:rsidR="00B519B1" w:rsidRPr="00564F65" w:rsidRDefault="00B519B1" w:rsidP="00F9414C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Правообладателю земельн</w:t>
      </w:r>
      <w:r w:rsidR="00064BDA"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064BDA"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4BDA"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«РеалСтрой»</w:t>
      </w:r>
      <w:r w:rsidRPr="0056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обратиться в ФГПУ «ФКП Росреестра» по Оренбургской области для внесения соответствующих изменений в сведения ЕГРН.</w:t>
      </w:r>
    </w:p>
    <w:p w:rsidR="00F9414C" w:rsidRPr="00564F65" w:rsidRDefault="00B519B1" w:rsidP="00F9414C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414C"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F9414C" w:rsidRPr="00564F65" w:rsidRDefault="00B519B1" w:rsidP="00F9414C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414C" w:rsidRPr="00564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 дня его подписания.</w:t>
      </w:r>
    </w:p>
    <w:p w:rsidR="00F9414C" w:rsidRPr="00564F65" w:rsidRDefault="00F9414C" w:rsidP="00F941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9414C" w:rsidRPr="00564F65" w:rsidRDefault="00F9414C" w:rsidP="00F9414C">
      <w:pPr>
        <w:tabs>
          <w:tab w:val="left" w:pos="8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519B1" w:rsidRPr="00564F65" w:rsidRDefault="00B519B1" w:rsidP="00F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9414C" w:rsidRPr="00564F65" w:rsidRDefault="00B519B1" w:rsidP="00F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4F6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Глава муниципального образования                                                  Н.В. Бондарев</w:t>
      </w:r>
    </w:p>
    <w:p w:rsidR="00F9414C" w:rsidRPr="00564F65" w:rsidRDefault="00F9414C" w:rsidP="00F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8046"/>
      </w:tblGrid>
      <w:tr w:rsidR="00F9414C" w:rsidRPr="00564F65" w:rsidTr="005835D0">
        <w:tc>
          <w:tcPr>
            <w:tcW w:w="1809" w:type="dxa"/>
            <w:shd w:val="clear" w:color="auto" w:fill="auto"/>
          </w:tcPr>
          <w:p w:rsidR="00F9414C" w:rsidRPr="00564F65" w:rsidRDefault="00F9414C" w:rsidP="00F9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9B1" w:rsidRPr="00564F65" w:rsidRDefault="00B519B1" w:rsidP="00F9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F9414C" w:rsidRPr="00564F65" w:rsidRDefault="00F9414C" w:rsidP="00F9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414C" w:rsidRPr="00564F65" w:rsidRDefault="00F9414C" w:rsidP="00F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8046"/>
      </w:tblGrid>
      <w:tr w:rsidR="00B519B1" w:rsidRPr="00564F65" w:rsidTr="005835D0">
        <w:tc>
          <w:tcPr>
            <w:tcW w:w="1809" w:type="dxa"/>
            <w:shd w:val="clear" w:color="auto" w:fill="auto"/>
          </w:tcPr>
          <w:p w:rsidR="00B519B1" w:rsidRPr="00564F65" w:rsidRDefault="00B519B1" w:rsidP="0058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56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Разослано:</w:t>
            </w:r>
          </w:p>
        </w:tc>
        <w:tc>
          <w:tcPr>
            <w:tcW w:w="8046" w:type="dxa"/>
            <w:shd w:val="clear" w:color="auto" w:fill="auto"/>
          </w:tcPr>
          <w:p w:rsidR="00B519B1" w:rsidRPr="00564F65" w:rsidRDefault="00064BDA" w:rsidP="0058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«РеалСтрой»</w:t>
            </w:r>
            <w:r w:rsidR="00B657C9" w:rsidRPr="0056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19B1" w:rsidRPr="0056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 экз., Газета «Сельские вести», в дело</w:t>
            </w:r>
          </w:p>
        </w:tc>
      </w:tr>
      <w:tr w:rsidR="00B519B1" w:rsidRPr="00564F65" w:rsidTr="005835D0">
        <w:tc>
          <w:tcPr>
            <w:tcW w:w="1809" w:type="dxa"/>
            <w:shd w:val="clear" w:color="auto" w:fill="auto"/>
          </w:tcPr>
          <w:p w:rsidR="00B519B1" w:rsidRPr="00564F65" w:rsidRDefault="00B519B1" w:rsidP="0058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B519B1" w:rsidRPr="00564F65" w:rsidRDefault="00B519B1" w:rsidP="0058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556D4C" w:rsidRPr="00564F65" w:rsidRDefault="00556D4C">
      <w:pPr>
        <w:rPr>
          <w:rFonts w:ascii="Times New Roman" w:hAnsi="Times New Roman" w:cs="Times New Roman"/>
        </w:rPr>
      </w:pPr>
    </w:p>
    <w:sectPr w:rsidR="00556D4C" w:rsidRPr="00564F65" w:rsidSect="004A3809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4C"/>
    <w:rsid w:val="00064BDA"/>
    <w:rsid w:val="00115DF2"/>
    <w:rsid w:val="003765AA"/>
    <w:rsid w:val="005346C1"/>
    <w:rsid w:val="00556D4C"/>
    <w:rsid w:val="00564F65"/>
    <w:rsid w:val="005E3C91"/>
    <w:rsid w:val="0068407F"/>
    <w:rsid w:val="00A2176E"/>
    <w:rsid w:val="00B519B1"/>
    <w:rsid w:val="00B657C9"/>
    <w:rsid w:val="00CB76C4"/>
    <w:rsid w:val="00E26F4D"/>
    <w:rsid w:val="00EA0871"/>
    <w:rsid w:val="00F9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2022-10-05T07:25:00Z</cp:lastPrinted>
  <dcterms:created xsi:type="dcterms:W3CDTF">2022-08-29T04:38:00Z</dcterms:created>
  <dcterms:modified xsi:type="dcterms:W3CDTF">2022-10-05T07:26:00Z</dcterms:modified>
</cp:coreProperties>
</file>