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CellMar>
          <w:left w:w="10" w:type="dxa"/>
          <w:right w:w="10" w:type="dxa"/>
        </w:tblCellMar>
        <w:tblLook w:val="0000" w:firstRow="0" w:lastRow="0" w:firstColumn="0" w:lastColumn="0" w:noHBand="0" w:noVBand="0"/>
      </w:tblPr>
      <w:tblGrid>
        <w:gridCol w:w="4179"/>
        <w:gridCol w:w="483"/>
        <w:gridCol w:w="4452"/>
      </w:tblGrid>
      <w:tr w:rsidR="00BB2868" w:rsidTr="004279C7">
        <w:trPr>
          <w:trHeight w:val="2142"/>
        </w:trPr>
        <w:tc>
          <w:tcPr>
            <w:tcW w:w="4179" w:type="dxa"/>
            <w:shd w:val="clear" w:color="000000" w:fill="FFFFFF"/>
            <w:tcMar>
              <w:left w:w="70" w:type="dxa"/>
              <w:right w:w="70" w:type="dxa"/>
            </w:tcMar>
          </w:tcPr>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СОВЕТ ДЕПУТАТОВ</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МУНИЦИПАЛЬНОГО</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ОБРАЗОВАНИЯ</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ЛЕНИНСКИЙ СЕЛЬСОВЕТ</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ОРЕНБУРГСКОГО РАЙОНА</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ОРЕНБУРГСКОЙ ОБЛАСТИ</w:t>
            </w:r>
          </w:p>
          <w:p w:rsidR="00BB2868" w:rsidRDefault="001A01C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четвертый</w:t>
            </w:r>
            <w:r w:rsidR="00804846">
              <w:rPr>
                <w:rFonts w:ascii="Times New Roman" w:eastAsia="Times New Roman" w:hAnsi="Times New Roman" w:cs="Times New Roman"/>
                <w:b/>
                <w:sz w:val="28"/>
              </w:rPr>
              <w:t xml:space="preserve"> созыв</w:t>
            </w:r>
          </w:p>
          <w:p w:rsidR="00BB2868" w:rsidRDefault="00BB2868">
            <w:pPr>
              <w:spacing w:after="0" w:line="240" w:lineRule="auto"/>
              <w:jc w:val="center"/>
              <w:rPr>
                <w:rFonts w:ascii="Times New Roman" w:eastAsia="Times New Roman" w:hAnsi="Times New Roman" w:cs="Times New Roman"/>
                <w:b/>
                <w:sz w:val="28"/>
              </w:rPr>
            </w:pPr>
          </w:p>
          <w:p w:rsidR="00BB2868" w:rsidRDefault="00804846">
            <w:pPr>
              <w:spacing w:after="0" w:line="240" w:lineRule="auto"/>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t>Р</w:t>
            </w:r>
            <w:proofErr w:type="gramEnd"/>
            <w:r>
              <w:rPr>
                <w:rFonts w:ascii="Times New Roman" w:eastAsia="Times New Roman" w:hAnsi="Times New Roman" w:cs="Times New Roman"/>
                <w:b/>
                <w:sz w:val="32"/>
              </w:rPr>
              <w:t xml:space="preserve"> Е Ш Е Н И Е</w:t>
            </w:r>
            <w:r w:rsidR="00EF250F">
              <w:rPr>
                <w:rFonts w:ascii="Times New Roman" w:eastAsia="Times New Roman" w:hAnsi="Times New Roman" w:cs="Times New Roman"/>
                <w:b/>
                <w:sz w:val="32"/>
              </w:rPr>
              <w:t xml:space="preserve"> </w:t>
            </w:r>
          </w:p>
          <w:p w:rsidR="004279C7" w:rsidRDefault="004279C7">
            <w:pPr>
              <w:spacing w:after="0" w:line="240" w:lineRule="auto"/>
              <w:jc w:val="center"/>
              <w:rPr>
                <w:rFonts w:ascii="Times New Roman" w:eastAsia="Times New Roman" w:hAnsi="Times New Roman" w:cs="Times New Roman"/>
                <w:b/>
                <w:sz w:val="28"/>
                <w:szCs w:val="28"/>
              </w:rPr>
            </w:pPr>
          </w:p>
          <w:p w:rsidR="00BB2868" w:rsidRDefault="00C447F0" w:rsidP="00C447F0">
            <w:pPr>
              <w:spacing w:after="0" w:line="240" w:lineRule="auto"/>
              <w:jc w:val="center"/>
            </w:pPr>
            <w:r>
              <w:rPr>
                <w:rFonts w:ascii="Times New Roman" w:eastAsia="Times New Roman" w:hAnsi="Times New Roman" w:cs="Times New Roman"/>
                <w:sz w:val="28"/>
                <w:szCs w:val="28"/>
              </w:rPr>
              <w:t xml:space="preserve">18 ноября 2022 </w:t>
            </w:r>
            <w:r w:rsidR="004279C7" w:rsidRPr="004279C7">
              <w:rPr>
                <w:rFonts w:ascii="Times New Roman" w:eastAsia="Times New Roman" w:hAnsi="Times New Roman" w:cs="Times New Roman"/>
                <w:sz w:val="28"/>
                <w:szCs w:val="28"/>
              </w:rPr>
              <w:t>года №</w:t>
            </w:r>
            <w:r>
              <w:rPr>
                <w:rFonts w:ascii="Times New Roman" w:eastAsia="Times New Roman" w:hAnsi="Times New Roman" w:cs="Times New Roman"/>
                <w:sz w:val="28"/>
                <w:szCs w:val="28"/>
              </w:rPr>
              <w:t>81</w:t>
            </w:r>
            <w:bookmarkStart w:id="0" w:name="_GoBack"/>
            <w:bookmarkEnd w:id="0"/>
          </w:p>
        </w:tc>
        <w:tc>
          <w:tcPr>
            <w:tcW w:w="483" w:type="dxa"/>
            <w:shd w:val="clear" w:color="000000" w:fill="FFFFFF"/>
            <w:tcMar>
              <w:left w:w="70" w:type="dxa"/>
              <w:right w:w="70" w:type="dxa"/>
            </w:tcMar>
          </w:tcPr>
          <w:p w:rsidR="00BB2868" w:rsidRDefault="00BB2868">
            <w:pPr>
              <w:spacing w:after="0" w:line="240" w:lineRule="auto"/>
              <w:jc w:val="center"/>
              <w:rPr>
                <w:rFonts w:ascii="Calibri" w:eastAsia="Calibri" w:hAnsi="Calibri" w:cs="Calibri"/>
              </w:rPr>
            </w:pPr>
          </w:p>
        </w:tc>
        <w:tc>
          <w:tcPr>
            <w:tcW w:w="4452" w:type="dxa"/>
            <w:shd w:val="clear" w:color="000000" w:fill="FFFFFF"/>
            <w:tcMar>
              <w:left w:w="70" w:type="dxa"/>
              <w:right w:w="70" w:type="dxa"/>
            </w:tcMar>
          </w:tcPr>
          <w:p w:rsidR="00BB2868" w:rsidRDefault="00BB2868">
            <w:pPr>
              <w:spacing w:after="0" w:line="240" w:lineRule="auto"/>
              <w:ind w:firstLine="71"/>
              <w:jc w:val="both"/>
              <w:rPr>
                <w:rFonts w:ascii="Calibri" w:eastAsia="Calibri" w:hAnsi="Calibri" w:cs="Calibri"/>
              </w:rPr>
            </w:pPr>
          </w:p>
        </w:tc>
      </w:tr>
      <w:tr w:rsidR="00BB2868" w:rsidTr="004279C7">
        <w:trPr>
          <w:trHeight w:val="1224"/>
        </w:trPr>
        <w:tc>
          <w:tcPr>
            <w:tcW w:w="4179" w:type="dxa"/>
            <w:shd w:val="clear" w:color="000000" w:fill="FFFFFF"/>
            <w:tcMar>
              <w:left w:w="70" w:type="dxa"/>
              <w:right w:w="70" w:type="dxa"/>
            </w:tcMar>
          </w:tcPr>
          <w:p w:rsidR="001A01C0" w:rsidRDefault="001A01C0" w:rsidP="00B0267C">
            <w:pPr>
              <w:spacing w:after="0" w:line="240" w:lineRule="auto"/>
              <w:jc w:val="both"/>
              <w:rPr>
                <w:rFonts w:ascii="Times New Roman" w:eastAsia="Times New Roman" w:hAnsi="Times New Roman" w:cs="Times New Roman"/>
                <w:sz w:val="28"/>
                <w:szCs w:val="28"/>
              </w:rPr>
            </w:pPr>
          </w:p>
          <w:p w:rsidR="00BB2868" w:rsidRPr="004223F7" w:rsidRDefault="00804846" w:rsidP="00B0267C">
            <w:pPr>
              <w:spacing w:after="0" w:line="240" w:lineRule="auto"/>
              <w:jc w:val="both"/>
              <w:rPr>
                <w:sz w:val="28"/>
                <w:szCs w:val="28"/>
              </w:rPr>
            </w:pPr>
            <w:r w:rsidRPr="004223F7">
              <w:rPr>
                <w:rFonts w:ascii="Times New Roman" w:eastAsia="Times New Roman" w:hAnsi="Times New Roman" w:cs="Times New Roman"/>
                <w:sz w:val="28"/>
                <w:szCs w:val="28"/>
              </w:rPr>
              <w:t>Об утверждении Положения</w:t>
            </w:r>
            <w:r w:rsidR="00D77926">
              <w:rPr>
                <w:rFonts w:ascii="Times New Roman" w:eastAsia="Times New Roman" w:hAnsi="Times New Roman" w:cs="Times New Roman"/>
                <w:sz w:val="28"/>
                <w:szCs w:val="28"/>
              </w:rPr>
              <w:t xml:space="preserve">                       </w:t>
            </w:r>
            <w:r w:rsidRPr="004223F7">
              <w:rPr>
                <w:rFonts w:ascii="Times New Roman" w:eastAsia="Times New Roman" w:hAnsi="Times New Roman" w:cs="Times New Roman"/>
                <w:sz w:val="28"/>
                <w:szCs w:val="28"/>
              </w:rPr>
              <w:t xml:space="preserve"> "О земельном налоге"</w:t>
            </w:r>
          </w:p>
        </w:tc>
        <w:tc>
          <w:tcPr>
            <w:tcW w:w="483" w:type="dxa"/>
            <w:shd w:val="clear" w:color="000000" w:fill="FFFFFF"/>
            <w:tcMar>
              <w:left w:w="70" w:type="dxa"/>
              <w:right w:w="70" w:type="dxa"/>
            </w:tcMar>
          </w:tcPr>
          <w:p w:rsidR="00BB2868" w:rsidRDefault="00BB2868">
            <w:pPr>
              <w:spacing w:after="0" w:line="240" w:lineRule="auto"/>
              <w:rPr>
                <w:rFonts w:ascii="Calibri" w:eastAsia="Calibri" w:hAnsi="Calibri" w:cs="Calibri"/>
              </w:rPr>
            </w:pPr>
          </w:p>
        </w:tc>
        <w:tc>
          <w:tcPr>
            <w:tcW w:w="4452" w:type="dxa"/>
            <w:shd w:val="clear" w:color="000000" w:fill="FFFFFF"/>
            <w:tcMar>
              <w:left w:w="70" w:type="dxa"/>
              <w:right w:w="70" w:type="dxa"/>
            </w:tcMar>
          </w:tcPr>
          <w:p w:rsidR="00BB2868" w:rsidRDefault="00BB2868">
            <w:pPr>
              <w:spacing w:after="0" w:line="240" w:lineRule="auto"/>
              <w:rPr>
                <w:rFonts w:ascii="Times New Roman" w:eastAsia="Times New Roman" w:hAnsi="Times New Roman" w:cs="Times New Roman"/>
                <w:sz w:val="24"/>
              </w:rPr>
            </w:pPr>
          </w:p>
          <w:p w:rsidR="00BB2868" w:rsidRDefault="00BB2868">
            <w:pPr>
              <w:spacing w:after="0" w:line="240" w:lineRule="auto"/>
              <w:rPr>
                <w:rFonts w:ascii="Times New Roman" w:eastAsia="Times New Roman" w:hAnsi="Times New Roman" w:cs="Times New Roman"/>
                <w:sz w:val="24"/>
              </w:rPr>
            </w:pPr>
          </w:p>
          <w:p w:rsidR="00BB2868" w:rsidRDefault="00BB2868">
            <w:pPr>
              <w:spacing w:after="0" w:line="240" w:lineRule="auto"/>
              <w:rPr>
                <w:rFonts w:ascii="Times New Roman" w:eastAsia="Times New Roman" w:hAnsi="Times New Roman" w:cs="Times New Roman"/>
                <w:sz w:val="24"/>
              </w:rPr>
            </w:pPr>
          </w:p>
          <w:p w:rsidR="00BB2868" w:rsidRDefault="00BB2868">
            <w:pPr>
              <w:spacing w:after="0" w:line="240" w:lineRule="auto"/>
            </w:pPr>
          </w:p>
        </w:tc>
      </w:tr>
    </w:tbl>
    <w:p w:rsidR="004223F7" w:rsidRDefault="00804846" w:rsidP="00B0267C">
      <w:pPr>
        <w:spacing w:before="480" w:after="240" w:line="240" w:lineRule="auto"/>
        <w:ind w:right="62" w:firstLine="709"/>
        <w:jc w:val="both"/>
        <w:rPr>
          <w:rFonts w:ascii="Times New Roman" w:eastAsia="Times New Roman" w:hAnsi="Times New Roman" w:cs="Times New Roman"/>
          <w:sz w:val="28"/>
        </w:rPr>
      </w:pPr>
      <w:proofErr w:type="gramStart"/>
      <w:r w:rsidRPr="00D76E7C">
        <w:rPr>
          <w:rFonts w:ascii="Times New Roman" w:eastAsia="Times New Roman" w:hAnsi="Times New Roman" w:cs="Times New Roman"/>
          <w:sz w:val="28"/>
        </w:rPr>
        <w:t xml:space="preserve">В соответствии с Федеральным законом от 06 октября 2003 </w:t>
      </w:r>
      <w:r w:rsidRPr="00D76E7C">
        <w:rPr>
          <w:rFonts w:ascii="Times New Roman" w:eastAsia="Segoe UI Symbol" w:hAnsi="Times New Roman" w:cs="Times New Roman"/>
          <w:sz w:val="28"/>
        </w:rPr>
        <w:t>№</w:t>
      </w:r>
      <w:r w:rsidRPr="00D76E7C">
        <w:rPr>
          <w:rFonts w:ascii="Times New Roman" w:eastAsia="Times New Roman" w:hAnsi="Times New Roman" w:cs="Times New Roman"/>
          <w:sz w:val="28"/>
        </w:rPr>
        <w:t xml:space="preserve">131-ФЗ «Об общих принципах организации местного самоуправления в Российской Федерации», </w:t>
      </w:r>
      <w:r w:rsidR="00B0267C" w:rsidRPr="00B0267C">
        <w:rPr>
          <w:rFonts w:ascii="Times New Roman" w:eastAsia="Times New Roman" w:hAnsi="Times New Roman" w:cs="Times New Roman"/>
          <w:sz w:val="28"/>
        </w:rPr>
        <w:t>Федеральны</w:t>
      </w:r>
      <w:r w:rsidR="00B0267C">
        <w:rPr>
          <w:rFonts w:ascii="Times New Roman" w:eastAsia="Times New Roman" w:hAnsi="Times New Roman" w:cs="Times New Roman"/>
          <w:sz w:val="28"/>
        </w:rPr>
        <w:t>м</w:t>
      </w:r>
      <w:r w:rsidR="00B0267C" w:rsidRPr="00B0267C">
        <w:rPr>
          <w:rFonts w:ascii="Times New Roman" w:eastAsia="Times New Roman" w:hAnsi="Times New Roman" w:cs="Times New Roman"/>
          <w:sz w:val="28"/>
        </w:rPr>
        <w:t xml:space="preserve"> закон</w:t>
      </w:r>
      <w:r w:rsidR="00B0267C">
        <w:rPr>
          <w:rFonts w:ascii="Times New Roman" w:eastAsia="Times New Roman" w:hAnsi="Times New Roman" w:cs="Times New Roman"/>
          <w:sz w:val="28"/>
        </w:rPr>
        <w:t>ом</w:t>
      </w:r>
      <w:r w:rsidR="00B0267C" w:rsidRPr="00B0267C">
        <w:rPr>
          <w:rFonts w:ascii="Times New Roman" w:eastAsia="Times New Roman" w:hAnsi="Times New Roman" w:cs="Times New Roman"/>
          <w:sz w:val="28"/>
        </w:rPr>
        <w:t xml:space="preserve"> от 29.09.2019 N 325-ФЗ "О внесении изменений в части первую и вторую Налогового кодекса Российской Федерации"</w:t>
      </w:r>
      <w:r w:rsidR="00B0267C">
        <w:rPr>
          <w:rFonts w:ascii="Times New Roman" w:eastAsia="Times New Roman" w:hAnsi="Times New Roman" w:cs="Times New Roman"/>
          <w:sz w:val="28"/>
        </w:rPr>
        <w:t xml:space="preserve">, </w:t>
      </w:r>
      <w:r w:rsidR="001A01C0">
        <w:rPr>
          <w:rFonts w:ascii="Times New Roman" w:eastAsia="Times New Roman" w:hAnsi="Times New Roman" w:cs="Times New Roman"/>
          <w:sz w:val="28"/>
        </w:rPr>
        <w:t xml:space="preserve">протестом прокуратуры Оренбургского района Оренбургской области от 29.09.2022 г. № 07-01-2022-502 «На Решение Совета депутатов МО Ленинский сельсовет Оренбургского района № 166 </w:t>
      </w:r>
      <w:r w:rsidR="00211E3E">
        <w:rPr>
          <w:rFonts w:ascii="Times New Roman" w:eastAsia="Times New Roman" w:hAnsi="Times New Roman" w:cs="Times New Roman"/>
          <w:sz w:val="28"/>
        </w:rPr>
        <w:t>от 29.11</w:t>
      </w:r>
      <w:r w:rsidR="001A01C0">
        <w:rPr>
          <w:rFonts w:ascii="Times New Roman" w:eastAsia="Times New Roman" w:hAnsi="Times New Roman" w:cs="Times New Roman"/>
          <w:sz w:val="28"/>
        </w:rPr>
        <w:t>.2019 «Об</w:t>
      </w:r>
      <w:proofErr w:type="gramEnd"/>
      <w:r w:rsidR="001A01C0">
        <w:rPr>
          <w:rFonts w:ascii="Times New Roman" w:eastAsia="Times New Roman" w:hAnsi="Times New Roman" w:cs="Times New Roman"/>
          <w:sz w:val="28"/>
        </w:rPr>
        <w:t xml:space="preserve"> </w:t>
      </w:r>
      <w:proofErr w:type="gramStart"/>
      <w:r w:rsidR="001A01C0">
        <w:rPr>
          <w:rFonts w:ascii="Times New Roman" w:eastAsia="Times New Roman" w:hAnsi="Times New Roman" w:cs="Times New Roman"/>
          <w:sz w:val="28"/>
        </w:rPr>
        <w:t>утверждении</w:t>
      </w:r>
      <w:proofErr w:type="gramEnd"/>
      <w:r w:rsidR="001A01C0">
        <w:rPr>
          <w:rFonts w:ascii="Times New Roman" w:eastAsia="Times New Roman" w:hAnsi="Times New Roman" w:cs="Times New Roman"/>
          <w:sz w:val="28"/>
        </w:rPr>
        <w:t xml:space="preserve"> Положения «О земельном налоге»</w:t>
      </w:r>
      <w:r w:rsidR="00211E3E">
        <w:rPr>
          <w:rFonts w:ascii="Times New Roman" w:eastAsia="Times New Roman" w:hAnsi="Times New Roman" w:cs="Times New Roman"/>
          <w:sz w:val="28"/>
        </w:rPr>
        <w:t>,</w:t>
      </w:r>
      <w:r w:rsidR="001A01C0">
        <w:rPr>
          <w:rFonts w:ascii="Times New Roman" w:eastAsia="Times New Roman" w:hAnsi="Times New Roman" w:cs="Times New Roman"/>
          <w:sz w:val="28"/>
        </w:rPr>
        <w:t xml:space="preserve"> </w:t>
      </w:r>
      <w:r w:rsidRPr="00D76E7C">
        <w:rPr>
          <w:rFonts w:ascii="Times New Roman" w:eastAsia="Times New Roman" w:hAnsi="Times New Roman" w:cs="Times New Roman"/>
          <w:sz w:val="28"/>
        </w:rPr>
        <w:t>руководствуясь Уставом муниципального образования Ленинский сельсовет Оренбургского района Оренбургской области</w:t>
      </w:r>
      <w:r w:rsidR="001A01C0">
        <w:rPr>
          <w:rFonts w:ascii="Times New Roman" w:eastAsia="Times New Roman" w:hAnsi="Times New Roman" w:cs="Times New Roman"/>
          <w:sz w:val="28"/>
        </w:rPr>
        <w:t xml:space="preserve">, </w:t>
      </w:r>
      <w:r w:rsidRPr="00D76E7C">
        <w:rPr>
          <w:rFonts w:ascii="Times New Roman" w:eastAsia="Times New Roman" w:hAnsi="Times New Roman" w:cs="Times New Roman"/>
          <w:sz w:val="28"/>
        </w:rPr>
        <w:t xml:space="preserve">Совет депутатов </w:t>
      </w:r>
      <w:r w:rsidR="00B9392C">
        <w:rPr>
          <w:rFonts w:ascii="Times New Roman" w:eastAsia="Times New Roman" w:hAnsi="Times New Roman" w:cs="Times New Roman"/>
          <w:sz w:val="28"/>
        </w:rPr>
        <w:t>решил</w:t>
      </w:r>
      <w:r w:rsidRPr="00D76E7C">
        <w:rPr>
          <w:rFonts w:ascii="Times New Roman" w:eastAsia="Times New Roman" w:hAnsi="Times New Roman" w:cs="Times New Roman"/>
          <w:sz w:val="28"/>
        </w:rPr>
        <w:t xml:space="preserve">: </w:t>
      </w:r>
    </w:p>
    <w:p w:rsidR="00B0267C" w:rsidRDefault="00804846" w:rsidP="00211E3E">
      <w:pPr>
        <w:spacing w:after="0" w:line="240" w:lineRule="auto"/>
        <w:ind w:right="60" w:firstLine="709"/>
        <w:jc w:val="both"/>
        <w:rPr>
          <w:rFonts w:ascii="Times New Roman" w:eastAsia="Times New Roman" w:hAnsi="Times New Roman" w:cs="Times New Roman"/>
          <w:sz w:val="28"/>
        </w:rPr>
      </w:pPr>
      <w:r w:rsidRPr="00D76E7C">
        <w:rPr>
          <w:rFonts w:ascii="Times New Roman" w:eastAsia="Times New Roman" w:hAnsi="Times New Roman" w:cs="Times New Roman"/>
          <w:sz w:val="28"/>
        </w:rPr>
        <w:t xml:space="preserve">1. </w:t>
      </w:r>
      <w:r w:rsidR="00B0267C">
        <w:rPr>
          <w:rFonts w:ascii="Times New Roman" w:eastAsia="Times New Roman" w:hAnsi="Times New Roman" w:cs="Times New Roman"/>
          <w:sz w:val="28"/>
        </w:rPr>
        <w:t>Утвердить Положение</w:t>
      </w:r>
      <w:r w:rsidR="00211E3E">
        <w:rPr>
          <w:rFonts w:ascii="Times New Roman" w:eastAsia="Times New Roman" w:hAnsi="Times New Roman" w:cs="Times New Roman"/>
          <w:sz w:val="28"/>
        </w:rPr>
        <w:t xml:space="preserve"> "О земельном налоге»</w:t>
      </w:r>
      <w:r w:rsidR="00214E4C">
        <w:rPr>
          <w:rFonts w:ascii="Times New Roman" w:eastAsia="Times New Roman" w:hAnsi="Times New Roman" w:cs="Times New Roman"/>
          <w:sz w:val="28"/>
        </w:rPr>
        <w:t xml:space="preserve"> согласно приложению.</w:t>
      </w:r>
    </w:p>
    <w:p w:rsidR="00A27BF7" w:rsidRDefault="00211E3E" w:rsidP="00211E3E">
      <w:pPr>
        <w:spacing w:after="0" w:line="240"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B0267C">
        <w:rPr>
          <w:rFonts w:ascii="Times New Roman" w:eastAsia="Times New Roman" w:hAnsi="Times New Roman" w:cs="Times New Roman"/>
          <w:sz w:val="28"/>
        </w:rPr>
        <w:t>Признать утратившим</w:t>
      </w:r>
      <w:r>
        <w:rPr>
          <w:rFonts w:ascii="Times New Roman" w:eastAsia="Times New Roman" w:hAnsi="Times New Roman" w:cs="Times New Roman"/>
          <w:sz w:val="28"/>
        </w:rPr>
        <w:t>и</w:t>
      </w:r>
      <w:r w:rsidR="00B0267C">
        <w:rPr>
          <w:rFonts w:ascii="Times New Roman" w:eastAsia="Times New Roman" w:hAnsi="Times New Roman" w:cs="Times New Roman"/>
          <w:sz w:val="28"/>
        </w:rPr>
        <w:t xml:space="preserve"> силу</w:t>
      </w:r>
      <w:r w:rsidR="00A27BF7">
        <w:rPr>
          <w:rFonts w:ascii="Times New Roman" w:eastAsia="Times New Roman" w:hAnsi="Times New Roman" w:cs="Times New Roman"/>
          <w:sz w:val="28"/>
        </w:rPr>
        <w:t>:</w:t>
      </w:r>
    </w:p>
    <w:p w:rsidR="00A27BF7" w:rsidRDefault="00211E3E" w:rsidP="00211E3E">
      <w:pPr>
        <w:spacing w:after="0" w:line="240"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27BF7" w:rsidRPr="00A27BF7">
        <w:rPr>
          <w:rFonts w:ascii="Times New Roman" w:eastAsia="Times New Roman" w:hAnsi="Times New Roman" w:cs="Times New Roman"/>
          <w:sz w:val="28"/>
        </w:rPr>
        <w:t xml:space="preserve">Решение </w:t>
      </w:r>
      <w:r w:rsidR="00A27BF7">
        <w:rPr>
          <w:rFonts w:ascii="Times New Roman" w:eastAsia="Times New Roman" w:hAnsi="Times New Roman" w:cs="Times New Roman"/>
          <w:sz w:val="28"/>
        </w:rPr>
        <w:t xml:space="preserve">Совета депутатов </w:t>
      </w:r>
      <w:r w:rsidR="00A27BF7" w:rsidRPr="00A27BF7">
        <w:rPr>
          <w:rFonts w:ascii="Times New Roman" w:eastAsia="Times New Roman" w:hAnsi="Times New Roman" w:cs="Times New Roman"/>
          <w:sz w:val="28"/>
        </w:rPr>
        <w:t>муниципального образования Ленинский сельсовет Оренбургского р</w:t>
      </w:r>
      <w:r>
        <w:rPr>
          <w:rFonts w:ascii="Times New Roman" w:eastAsia="Times New Roman" w:hAnsi="Times New Roman" w:cs="Times New Roman"/>
          <w:sz w:val="28"/>
        </w:rPr>
        <w:t>айона Оренбургской области от 29.11.2019 № 16</w:t>
      </w:r>
      <w:r w:rsidR="00A27BF7" w:rsidRPr="00A27BF7">
        <w:rPr>
          <w:rFonts w:ascii="Times New Roman" w:eastAsia="Times New Roman" w:hAnsi="Times New Roman" w:cs="Times New Roman"/>
          <w:sz w:val="28"/>
        </w:rPr>
        <w:t xml:space="preserve">6 </w:t>
      </w:r>
      <w:r>
        <w:rPr>
          <w:rFonts w:ascii="Times New Roman" w:eastAsia="Times New Roman" w:hAnsi="Times New Roman" w:cs="Times New Roman"/>
          <w:sz w:val="28"/>
        </w:rPr>
        <w:t>«</w:t>
      </w:r>
      <w:r w:rsidR="00A27BF7" w:rsidRPr="00A27BF7">
        <w:rPr>
          <w:rFonts w:ascii="Times New Roman" w:eastAsia="Times New Roman" w:hAnsi="Times New Roman" w:cs="Times New Roman"/>
          <w:sz w:val="28"/>
        </w:rPr>
        <w:t>Об утверждении Положения "О земельном налоге"</w:t>
      </w:r>
      <w:r w:rsidR="00A27BF7">
        <w:rPr>
          <w:rFonts w:ascii="Times New Roman" w:eastAsia="Times New Roman" w:hAnsi="Times New Roman" w:cs="Times New Roman"/>
          <w:sz w:val="28"/>
        </w:rPr>
        <w:t>;</w:t>
      </w:r>
    </w:p>
    <w:p w:rsidR="00211E3E" w:rsidRDefault="00211E3E" w:rsidP="00211E3E">
      <w:pPr>
        <w:spacing w:after="0" w:line="240"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27BF7">
        <w:rPr>
          <w:rFonts w:ascii="Times New Roman" w:eastAsia="Times New Roman" w:hAnsi="Times New Roman" w:cs="Times New Roman"/>
          <w:sz w:val="28"/>
        </w:rPr>
        <w:t xml:space="preserve">Решение </w:t>
      </w:r>
      <w:r>
        <w:rPr>
          <w:rFonts w:ascii="Times New Roman" w:eastAsia="Times New Roman" w:hAnsi="Times New Roman" w:cs="Times New Roman"/>
          <w:sz w:val="28"/>
        </w:rPr>
        <w:t xml:space="preserve">Совета депутатов </w:t>
      </w:r>
      <w:r w:rsidRPr="00A27BF7">
        <w:rPr>
          <w:rFonts w:ascii="Times New Roman" w:eastAsia="Times New Roman" w:hAnsi="Times New Roman" w:cs="Times New Roman"/>
          <w:sz w:val="28"/>
        </w:rPr>
        <w:t>муниципального образования Ленинский сельсовет Оренбургского р</w:t>
      </w:r>
      <w:r>
        <w:rPr>
          <w:rFonts w:ascii="Times New Roman" w:eastAsia="Times New Roman" w:hAnsi="Times New Roman" w:cs="Times New Roman"/>
          <w:sz w:val="28"/>
        </w:rPr>
        <w:t>айона Оренбургской области от 22.06.2020 № 184</w:t>
      </w:r>
      <w:r w:rsidRPr="00A27BF7">
        <w:rPr>
          <w:rFonts w:ascii="Times New Roman" w:eastAsia="Times New Roman" w:hAnsi="Times New Roman" w:cs="Times New Roman"/>
          <w:sz w:val="28"/>
        </w:rPr>
        <w:t xml:space="preserve"> </w:t>
      </w:r>
      <w:r>
        <w:rPr>
          <w:rFonts w:ascii="Times New Roman" w:eastAsia="Times New Roman" w:hAnsi="Times New Roman" w:cs="Times New Roman"/>
          <w:sz w:val="28"/>
        </w:rPr>
        <w:t>«О внесении дополнений и изменений в решение № 166 от 29 ноября 2019 года «</w:t>
      </w:r>
      <w:r w:rsidRPr="00A27BF7">
        <w:rPr>
          <w:rFonts w:ascii="Times New Roman" w:eastAsia="Times New Roman" w:hAnsi="Times New Roman" w:cs="Times New Roman"/>
          <w:sz w:val="28"/>
        </w:rPr>
        <w:t>Об утверждении Положения "О земельном налоге"</w:t>
      </w:r>
      <w:r>
        <w:rPr>
          <w:rFonts w:ascii="Times New Roman" w:eastAsia="Times New Roman" w:hAnsi="Times New Roman" w:cs="Times New Roman"/>
          <w:sz w:val="28"/>
        </w:rPr>
        <w:t>;</w:t>
      </w:r>
    </w:p>
    <w:p w:rsidR="00211E3E" w:rsidRDefault="00211E3E" w:rsidP="00211E3E">
      <w:pPr>
        <w:spacing w:after="0" w:line="240"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27BF7">
        <w:rPr>
          <w:rFonts w:ascii="Times New Roman" w:eastAsia="Times New Roman" w:hAnsi="Times New Roman" w:cs="Times New Roman"/>
          <w:sz w:val="28"/>
        </w:rPr>
        <w:t xml:space="preserve">Решение </w:t>
      </w:r>
      <w:r>
        <w:rPr>
          <w:rFonts w:ascii="Times New Roman" w:eastAsia="Times New Roman" w:hAnsi="Times New Roman" w:cs="Times New Roman"/>
          <w:sz w:val="28"/>
        </w:rPr>
        <w:t xml:space="preserve">Совета депутатов </w:t>
      </w:r>
      <w:r w:rsidRPr="00A27BF7">
        <w:rPr>
          <w:rFonts w:ascii="Times New Roman" w:eastAsia="Times New Roman" w:hAnsi="Times New Roman" w:cs="Times New Roman"/>
          <w:sz w:val="28"/>
        </w:rPr>
        <w:t>муниципального образования Ленинский сельсовет Оренбургского р</w:t>
      </w:r>
      <w:r>
        <w:rPr>
          <w:rFonts w:ascii="Times New Roman" w:eastAsia="Times New Roman" w:hAnsi="Times New Roman" w:cs="Times New Roman"/>
          <w:sz w:val="28"/>
        </w:rPr>
        <w:t>айона Оренбургской области от 24.12.2021 № 46</w:t>
      </w:r>
      <w:r w:rsidRPr="00A27BF7">
        <w:rPr>
          <w:rFonts w:ascii="Times New Roman" w:eastAsia="Times New Roman" w:hAnsi="Times New Roman" w:cs="Times New Roman"/>
          <w:sz w:val="28"/>
        </w:rPr>
        <w:t xml:space="preserve"> </w:t>
      </w:r>
      <w:r>
        <w:rPr>
          <w:rFonts w:ascii="Times New Roman" w:eastAsia="Times New Roman" w:hAnsi="Times New Roman" w:cs="Times New Roman"/>
          <w:sz w:val="28"/>
        </w:rPr>
        <w:t>«О внесении дополнений и изменений в решение № 166 от 29 ноября 2019 года «</w:t>
      </w:r>
      <w:r w:rsidRPr="00A27BF7">
        <w:rPr>
          <w:rFonts w:ascii="Times New Roman" w:eastAsia="Times New Roman" w:hAnsi="Times New Roman" w:cs="Times New Roman"/>
          <w:sz w:val="28"/>
        </w:rPr>
        <w:t>Об утверждении Положения "О земельном налоге"</w:t>
      </w:r>
      <w:r>
        <w:rPr>
          <w:rFonts w:ascii="Times New Roman" w:eastAsia="Times New Roman" w:hAnsi="Times New Roman" w:cs="Times New Roman"/>
          <w:sz w:val="28"/>
        </w:rPr>
        <w:t>.</w:t>
      </w:r>
    </w:p>
    <w:p w:rsidR="001320A0" w:rsidRDefault="001320A0" w:rsidP="00211E3E">
      <w:pPr>
        <w:spacing w:after="0" w:line="240"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решения оставляю за собой.</w:t>
      </w:r>
    </w:p>
    <w:p w:rsidR="001320A0" w:rsidRDefault="001320A0" w:rsidP="00211E3E">
      <w:pPr>
        <w:spacing w:after="0" w:line="240"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4.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6F4E69" w:rsidRDefault="001320A0" w:rsidP="006F4E69">
      <w:pPr>
        <w:spacing w:after="0" w:line="240"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 Настоящее решение подлежит размещению на официальном сайте администрации </w:t>
      </w:r>
      <w:r w:rsidRPr="00A27BF7">
        <w:rPr>
          <w:rFonts w:ascii="Times New Roman" w:eastAsia="Times New Roman" w:hAnsi="Times New Roman" w:cs="Times New Roman"/>
          <w:sz w:val="28"/>
        </w:rPr>
        <w:t>муниципального образования Ленинский сельсовет Оренбургского р</w:t>
      </w:r>
      <w:r>
        <w:rPr>
          <w:rFonts w:ascii="Times New Roman" w:eastAsia="Times New Roman" w:hAnsi="Times New Roman" w:cs="Times New Roman"/>
          <w:sz w:val="28"/>
        </w:rPr>
        <w:t xml:space="preserve">айона Оренбургской области в информационно-телекоммуникационной сети «Интернет»: </w:t>
      </w:r>
      <w:hyperlink r:id="rId9" w:history="1">
        <w:r w:rsidR="006F4E69" w:rsidRPr="00FC1208">
          <w:rPr>
            <w:rStyle w:val="aa"/>
            <w:rFonts w:ascii="Times New Roman" w:eastAsia="Times New Roman" w:hAnsi="Times New Roman" w:cs="Times New Roman"/>
            <w:sz w:val="28"/>
            <w:lang w:val="en-US"/>
          </w:rPr>
          <w:t>www</w:t>
        </w:r>
        <w:r w:rsidR="006F4E69" w:rsidRPr="00FC1208">
          <w:rPr>
            <w:rStyle w:val="aa"/>
            <w:rFonts w:ascii="Times New Roman" w:eastAsia="Times New Roman" w:hAnsi="Times New Roman" w:cs="Times New Roman"/>
            <w:sz w:val="28"/>
          </w:rPr>
          <w:t>.</w:t>
        </w:r>
        <w:proofErr w:type="spellStart"/>
        <w:r w:rsidR="006F4E69" w:rsidRPr="00FC1208">
          <w:rPr>
            <w:rStyle w:val="aa"/>
            <w:rFonts w:ascii="Times New Roman" w:eastAsia="Times New Roman" w:hAnsi="Times New Roman" w:cs="Times New Roman"/>
            <w:sz w:val="28"/>
            <w:lang w:val="en-US"/>
          </w:rPr>
          <w:t>Lenina</w:t>
        </w:r>
        <w:proofErr w:type="spellEnd"/>
        <w:r w:rsidR="006F4E69" w:rsidRPr="00FC1208">
          <w:rPr>
            <w:rStyle w:val="aa"/>
            <w:rFonts w:ascii="Times New Roman" w:eastAsia="Times New Roman" w:hAnsi="Times New Roman" w:cs="Times New Roman"/>
            <w:sz w:val="28"/>
          </w:rPr>
          <w:t>-56.</w:t>
        </w:r>
        <w:proofErr w:type="spellStart"/>
        <w:r w:rsidR="006F4E69" w:rsidRPr="00FC1208">
          <w:rPr>
            <w:rStyle w:val="aa"/>
            <w:rFonts w:ascii="Times New Roman" w:eastAsia="Times New Roman" w:hAnsi="Times New Roman" w:cs="Times New Roman"/>
            <w:sz w:val="28"/>
            <w:lang w:val="en-US"/>
          </w:rPr>
          <w:t>ru</w:t>
        </w:r>
        <w:proofErr w:type="spellEnd"/>
      </w:hyperlink>
      <w:r w:rsidR="006F4E69">
        <w:rPr>
          <w:rFonts w:ascii="Times New Roman" w:eastAsia="Times New Roman" w:hAnsi="Times New Roman" w:cs="Times New Roman"/>
          <w:sz w:val="28"/>
        </w:rPr>
        <w:t>.</w:t>
      </w:r>
    </w:p>
    <w:p w:rsidR="00BB2868" w:rsidRPr="00D76E7C" w:rsidRDefault="006F4E69" w:rsidP="006F4E69">
      <w:pPr>
        <w:spacing w:after="0" w:line="240"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r w:rsidRPr="006F4E69">
        <w:rPr>
          <w:rFonts w:ascii="Times New Roman" w:eastAsia="Times New Roman" w:hAnsi="Times New Roman" w:cs="Times New Roman"/>
          <w:sz w:val="28"/>
        </w:rPr>
        <w:t xml:space="preserve">Установить, что настоящее решение вступает </w:t>
      </w:r>
      <w:r w:rsidRPr="006F4E69">
        <w:rPr>
          <w:rFonts w:ascii="Times New Roman" w:hAnsi="Times New Roman" w:cs="Times New Roman"/>
          <w:sz w:val="28"/>
          <w:szCs w:val="28"/>
        </w:rPr>
        <w:t xml:space="preserve">в силу не ранее чем по истечении одного месяца со дня </w:t>
      </w:r>
      <w:r>
        <w:rPr>
          <w:rFonts w:ascii="Times New Roman" w:hAnsi="Times New Roman" w:cs="Times New Roman"/>
          <w:sz w:val="28"/>
          <w:szCs w:val="28"/>
        </w:rPr>
        <w:t>его</w:t>
      </w:r>
      <w:r w:rsidRPr="006F4E69">
        <w:rPr>
          <w:rFonts w:ascii="Times New Roman" w:hAnsi="Times New Roman" w:cs="Times New Roman"/>
          <w:sz w:val="28"/>
          <w:szCs w:val="28"/>
        </w:rPr>
        <w:t xml:space="preserve"> официального опубликования и не ранее 1-го числа очередного налогового периода</w:t>
      </w:r>
      <w:r w:rsidRPr="006F4E69">
        <w:rPr>
          <w:rFonts w:ascii="Times New Roman" w:eastAsia="Times New Roman" w:hAnsi="Times New Roman" w:cs="Times New Roman"/>
          <w:sz w:val="28"/>
        </w:rPr>
        <w:t>.</w:t>
      </w:r>
    </w:p>
    <w:p w:rsidR="00BB2868" w:rsidRDefault="00BB2868">
      <w:pPr>
        <w:spacing w:after="0" w:line="240" w:lineRule="auto"/>
        <w:ind w:right="43"/>
        <w:jc w:val="both"/>
        <w:rPr>
          <w:rFonts w:ascii="Times New Roman" w:eastAsia="Times New Roman" w:hAnsi="Times New Roman" w:cs="Times New Roman"/>
          <w:sz w:val="28"/>
        </w:rPr>
      </w:pPr>
    </w:p>
    <w:p w:rsidR="004223F7" w:rsidRPr="00D76E7C" w:rsidRDefault="004223F7">
      <w:pPr>
        <w:spacing w:after="0" w:line="240" w:lineRule="auto"/>
        <w:ind w:right="43"/>
        <w:jc w:val="both"/>
        <w:rPr>
          <w:rFonts w:ascii="Times New Roman" w:eastAsia="Times New Roman" w:hAnsi="Times New Roman" w:cs="Times New Roman"/>
          <w:sz w:val="28"/>
        </w:rPr>
      </w:pPr>
    </w:p>
    <w:p w:rsidR="004279C7" w:rsidRDefault="004279C7">
      <w:pPr>
        <w:spacing w:after="0" w:line="240" w:lineRule="auto"/>
        <w:ind w:right="43"/>
        <w:jc w:val="both"/>
        <w:rPr>
          <w:rFonts w:ascii="Times New Roman" w:eastAsia="Times New Roman" w:hAnsi="Times New Roman" w:cs="Times New Roman"/>
          <w:sz w:val="28"/>
        </w:rPr>
      </w:pPr>
    </w:p>
    <w:p w:rsidR="00BB2868" w:rsidRDefault="00795646">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Глава</w:t>
      </w:r>
      <w:r w:rsidR="004279C7">
        <w:rPr>
          <w:rFonts w:ascii="Times New Roman" w:eastAsia="Times New Roman" w:hAnsi="Times New Roman" w:cs="Times New Roman"/>
          <w:sz w:val="28"/>
        </w:rPr>
        <w:t xml:space="preserve"> муниципального образования</w:t>
      </w:r>
      <w:r w:rsidR="00804846" w:rsidRPr="00D76E7C">
        <w:rPr>
          <w:rFonts w:ascii="Times New Roman" w:eastAsia="Times New Roman" w:hAnsi="Times New Roman" w:cs="Times New Roman"/>
          <w:sz w:val="28"/>
        </w:rPr>
        <w:t xml:space="preserve">         </w:t>
      </w:r>
      <w:r w:rsidR="004223F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804846" w:rsidRPr="00D76E7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4279C7">
        <w:rPr>
          <w:rFonts w:ascii="Times New Roman" w:eastAsia="Times New Roman" w:hAnsi="Times New Roman" w:cs="Times New Roman"/>
          <w:sz w:val="28"/>
        </w:rPr>
        <w:t xml:space="preserve">     </w:t>
      </w:r>
      <w:r w:rsidR="00804846" w:rsidRPr="00D76E7C">
        <w:rPr>
          <w:rFonts w:ascii="Times New Roman" w:eastAsia="Times New Roman" w:hAnsi="Times New Roman" w:cs="Times New Roman"/>
          <w:sz w:val="28"/>
        </w:rPr>
        <w:t xml:space="preserve"> </w:t>
      </w:r>
      <w:r>
        <w:rPr>
          <w:rFonts w:ascii="Times New Roman" w:eastAsia="Times New Roman" w:hAnsi="Times New Roman" w:cs="Times New Roman"/>
          <w:sz w:val="28"/>
        </w:rPr>
        <w:t>Н.В. Бондарев</w:t>
      </w:r>
    </w:p>
    <w:p w:rsidR="00214E4C" w:rsidRPr="00214E4C" w:rsidRDefault="00214E4C" w:rsidP="00214E4C">
      <w:pPr>
        <w:spacing w:after="0" w:line="240" w:lineRule="auto"/>
        <w:ind w:right="43"/>
        <w:jc w:val="both"/>
        <w:rPr>
          <w:rFonts w:ascii="Times New Roman" w:eastAsia="Times New Roman" w:hAnsi="Times New Roman" w:cs="Times New Roman"/>
          <w:sz w:val="28"/>
        </w:rPr>
      </w:pPr>
    </w:p>
    <w:p w:rsidR="00214E4C" w:rsidRDefault="00214E4C" w:rsidP="00214E4C">
      <w:pPr>
        <w:spacing w:after="0" w:line="240" w:lineRule="auto"/>
        <w:ind w:right="43"/>
        <w:jc w:val="both"/>
        <w:rPr>
          <w:rFonts w:ascii="Times New Roman" w:eastAsia="Times New Roman" w:hAnsi="Times New Roman" w:cs="Times New Roman"/>
          <w:sz w:val="28"/>
        </w:rPr>
      </w:pPr>
    </w:p>
    <w:p w:rsidR="00842791" w:rsidRDefault="00842791" w:rsidP="00842791">
      <w:pPr>
        <w:tabs>
          <w:tab w:val="left" w:pos="8628"/>
        </w:tabs>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ab/>
      </w: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451ADF" w:rsidRDefault="00451ADF" w:rsidP="00842791">
      <w:pPr>
        <w:tabs>
          <w:tab w:val="left" w:pos="8628"/>
        </w:tabs>
        <w:spacing w:after="0" w:line="240" w:lineRule="auto"/>
        <w:ind w:right="43"/>
        <w:jc w:val="both"/>
        <w:rPr>
          <w:rFonts w:ascii="Times New Roman" w:eastAsia="Times New Roman" w:hAnsi="Times New Roman" w:cs="Times New Roman"/>
          <w:sz w:val="28"/>
        </w:rPr>
      </w:pPr>
    </w:p>
    <w:p w:rsidR="00795646"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795646" w:rsidRPr="00842791" w:rsidRDefault="00795646" w:rsidP="00842791">
      <w:pPr>
        <w:tabs>
          <w:tab w:val="left" w:pos="8628"/>
        </w:tabs>
        <w:spacing w:after="0" w:line="240" w:lineRule="auto"/>
        <w:ind w:right="43"/>
        <w:jc w:val="both"/>
        <w:rPr>
          <w:rFonts w:ascii="Times New Roman" w:eastAsia="Times New Roman" w:hAnsi="Times New Roman" w:cs="Times New Roman"/>
          <w:sz w:val="28"/>
        </w:rPr>
      </w:pPr>
    </w:p>
    <w:p w:rsidR="006F4E69" w:rsidRDefault="006F4E69" w:rsidP="00842791">
      <w:pPr>
        <w:spacing w:after="0" w:line="240" w:lineRule="auto"/>
        <w:ind w:right="43"/>
        <w:jc w:val="right"/>
        <w:rPr>
          <w:rFonts w:ascii="Times New Roman" w:eastAsia="Times New Roman" w:hAnsi="Times New Roman" w:cs="Times New Roman"/>
          <w:sz w:val="20"/>
          <w:szCs w:val="20"/>
        </w:rPr>
      </w:pPr>
    </w:p>
    <w:p w:rsidR="00842791" w:rsidRPr="00795646" w:rsidRDefault="00842791" w:rsidP="00842791">
      <w:pPr>
        <w:spacing w:after="0" w:line="240" w:lineRule="auto"/>
        <w:ind w:right="43"/>
        <w:jc w:val="right"/>
        <w:rPr>
          <w:rFonts w:ascii="Times New Roman" w:eastAsia="Times New Roman" w:hAnsi="Times New Roman" w:cs="Times New Roman"/>
          <w:sz w:val="20"/>
          <w:szCs w:val="20"/>
        </w:rPr>
      </w:pPr>
      <w:r w:rsidRPr="00795646">
        <w:rPr>
          <w:rFonts w:ascii="Times New Roman" w:eastAsia="Times New Roman" w:hAnsi="Times New Roman" w:cs="Times New Roman"/>
          <w:sz w:val="20"/>
          <w:szCs w:val="20"/>
        </w:rPr>
        <w:lastRenderedPageBreak/>
        <w:t xml:space="preserve">Приложение </w:t>
      </w:r>
    </w:p>
    <w:p w:rsidR="00842791" w:rsidRPr="00795646" w:rsidRDefault="00842791" w:rsidP="00842791">
      <w:pPr>
        <w:spacing w:after="0" w:line="240" w:lineRule="auto"/>
        <w:ind w:right="43"/>
        <w:jc w:val="right"/>
        <w:rPr>
          <w:rFonts w:ascii="Times New Roman" w:eastAsia="Times New Roman" w:hAnsi="Times New Roman" w:cs="Times New Roman"/>
          <w:sz w:val="20"/>
          <w:szCs w:val="20"/>
        </w:rPr>
      </w:pPr>
      <w:r w:rsidRPr="00795646">
        <w:rPr>
          <w:rFonts w:ascii="Times New Roman" w:eastAsia="Times New Roman" w:hAnsi="Times New Roman" w:cs="Times New Roman"/>
          <w:sz w:val="20"/>
          <w:szCs w:val="20"/>
        </w:rPr>
        <w:t xml:space="preserve">к решению Совета депутатов </w:t>
      </w:r>
    </w:p>
    <w:p w:rsidR="00842791" w:rsidRPr="00795646" w:rsidRDefault="00842791" w:rsidP="00842791">
      <w:pPr>
        <w:spacing w:after="0" w:line="240" w:lineRule="auto"/>
        <w:ind w:right="43"/>
        <w:jc w:val="right"/>
        <w:rPr>
          <w:rFonts w:ascii="Times New Roman" w:eastAsia="Times New Roman" w:hAnsi="Times New Roman" w:cs="Times New Roman"/>
          <w:sz w:val="20"/>
          <w:szCs w:val="20"/>
        </w:rPr>
      </w:pPr>
      <w:r w:rsidRPr="00795646">
        <w:rPr>
          <w:rFonts w:ascii="Times New Roman" w:eastAsia="Times New Roman" w:hAnsi="Times New Roman" w:cs="Times New Roman"/>
          <w:sz w:val="20"/>
          <w:szCs w:val="20"/>
        </w:rPr>
        <w:t>от ________</w:t>
      </w:r>
      <w:r w:rsidR="00795646">
        <w:rPr>
          <w:rFonts w:ascii="Times New Roman" w:eastAsia="Times New Roman" w:hAnsi="Times New Roman" w:cs="Times New Roman"/>
          <w:sz w:val="20"/>
          <w:szCs w:val="20"/>
        </w:rPr>
        <w:t>_______</w:t>
      </w:r>
      <w:r w:rsidRPr="00795646">
        <w:rPr>
          <w:rFonts w:ascii="Times New Roman" w:eastAsia="Times New Roman" w:hAnsi="Times New Roman" w:cs="Times New Roman"/>
          <w:sz w:val="20"/>
          <w:szCs w:val="20"/>
        </w:rPr>
        <w:t>№ _____</w:t>
      </w:r>
    </w:p>
    <w:p w:rsidR="00842791" w:rsidRPr="00842791" w:rsidRDefault="00842791" w:rsidP="00842791">
      <w:pPr>
        <w:spacing w:after="0" w:line="240" w:lineRule="auto"/>
        <w:ind w:right="43"/>
        <w:jc w:val="both"/>
        <w:rPr>
          <w:rFonts w:ascii="Times New Roman" w:eastAsia="Times New Roman" w:hAnsi="Times New Roman" w:cs="Times New Roman"/>
          <w:sz w:val="28"/>
        </w:rPr>
      </w:pPr>
    </w:p>
    <w:p w:rsidR="00842791" w:rsidRPr="00842791" w:rsidRDefault="00842791" w:rsidP="00842791">
      <w:pPr>
        <w:spacing w:after="0" w:line="240" w:lineRule="auto"/>
        <w:ind w:right="43"/>
        <w:jc w:val="center"/>
        <w:rPr>
          <w:rFonts w:ascii="Times New Roman" w:eastAsia="Times New Roman" w:hAnsi="Times New Roman" w:cs="Times New Roman"/>
          <w:b/>
          <w:sz w:val="28"/>
        </w:rPr>
      </w:pPr>
    </w:p>
    <w:p w:rsidR="00842791" w:rsidRPr="00842791" w:rsidRDefault="00842791" w:rsidP="00842791">
      <w:pPr>
        <w:spacing w:after="0" w:line="240" w:lineRule="auto"/>
        <w:ind w:right="43"/>
        <w:jc w:val="center"/>
        <w:rPr>
          <w:rFonts w:ascii="Times New Roman" w:eastAsia="Times New Roman" w:hAnsi="Times New Roman" w:cs="Times New Roman"/>
          <w:b/>
          <w:sz w:val="28"/>
        </w:rPr>
      </w:pPr>
      <w:r w:rsidRPr="00842791">
        <w:rPr>
          <w:rFonts w:ascii="Times New Roman" w:eastAsia="Times New Roman" w:hAnsi="Times New Roman" w:cs="Times New Roman"/>
          <w:b/>
          <w:sz w:val="28"/>
        </w:rPr>
        <w:t>Положение о земельном налоге</w:t>
      </w:r>
    </w:p>
    <w:p w:rsidR="00842791" w:rsidRDefault="00842791" w:rsidP="00842791">
      <w:pPr>
        <w:spacing w:after="0" w:line="240" w:lineRule="auto"/>
        <w:ind w:right="43"/>
        <w:jc w:val="both"/>
        <w:rPr>
          <w:rFonts w:ascii="Times New Roman" w:eastAsia="Times New Roman" w:hAnsi="Times New Roman" w:cs="Times New Roman"/>
          <w:sz w:val="28"/>
        </w:rPr>
      </w:pPr>
    </w:p>
    <w:p w:rsidR="00842791" w:rsidRPr="004240B9" w:rsidRDefault="00842791" w:rsidP="004240B9">
      <w:pPr>
        <w:pStyle w:val="a9"/>
        <w:numPr>
          <w:ilvl w:val="0"/>
          <w:numId w:val="1"/>
        </w:numPr>
        <w:spacing w:after="0" w:line="240" w:lineRule="auto"/>
        <w:ind w:right="43"/>
        <w:jc w:val="center"/>
        <w:rPr>
          <w:rFonts w:ascii="Times New Roman" w:eastAsia="Times New Roman" w:hAnsi="Times New Roman" w:cs="Times New Roman"/>
          <w:sz w:val="28"/>
        </w:rPr>
      </w:pPr>
      <w:r w:rsidRPr="004240B9">
        <w:rPr>
          <w:rFonts w:ascii="Times New Roman" w:eastAsia="Times New Roman" w:hAnsi="Times New Roman" w:cs="Times New Roman"/>
          <w:sz w:val="28"/>
        </w:rPr>
        <w:t>Общие положения</w:t>
      </w:r>
    </w:p>
    <w:p w:rsidR="004240B9" w:rsidRPr="004240B9" w:rsidRDefault="004240B9" w:rsidP="004240B9">
      <w:pPr>
        <w:pStyle w:val="a9"/>
        <w:spacing w:after="0" w:line="240" w:lineRule="auto"/>
        <w:ind w:right="43"/>
        <w:rPr>
          <w:rFonts w:ascii="Times New Roman" w:eastAsia="Times New Roman" w:hAnsi="Times New Roman" w:cs="Times New Roman"/>
          <w:sz w:val="28"/>
        </w:rPr>
      </w:pPr>
    </w:p>
    <w:p w:rsidR="00842791" w:rsidRPr="00842791" w:rsidRDefault="00842791" w:rsidP="004240B9">
      <w:pPr>
        <w:spacing w:after="0" w:line="240" w:lineRule="auto"/>
        <w:ind w:right="43" w:firstLine="709"/>
        <w:jc w:val="both"/>
        <w:rPr>
          <w:rFonts w:ascii="Times New Roman" w:eastAsia="Times New Roman" w:hAnsi="Times New Roman" w:cs="Times New Roman"/>
          <w:sz w:val="28"/>
        </w:rPr>
      </w:pPr>
      <w:r w:rsidRPr="00842791">
        <w:rPr>
          <w:rFonts w:ascii="Times New Roman" w:eastAsia="Times New Roman" w:hAnsi="Times New Roman" w:cs="Times New Roman"/>
          <w:sz w:val="28"/>
        </w:rPr>
        <w:t xml:space="preserve">1.1. Настоящим Положением, в соответствии с Налоговым кодексом Российской Федерации, устанавливается и вводится в действии на территории муниципального образования Ленинский сельсовет Оренбургского района Оренбургской области земельный налог, обязательный к уплате на территории муниципального образования, определяются налоговые ставки, налоговые льготы, а также основания для их предоставления. </w:t>
      </w:r>
    </w:p>
    <w:p w:rsidR="00842791" w:rsidRDefault="00842791" w:rsidP="004240B9">
      <w:pPr>
        <w:spacing w:after="0" w:line="240" w:lineRule="auto"/>
        <w:ind w:right="43" w:firstLine="709"/>
        <w:jc w:val="both"/>
        <w:rPr>
          <w:rFonts w:ascii="Times New Roman" w:eastAsia="Times New Roman" w:hAnsi="Times New Roman" w:cs="Times New Roman"/>
          <w:sz w:val="28"/>
        </w:rPr>
      </w:pPr>
      <w:r w:rsidRPr="00842791">
        <w:rPr>
          <w:rFonts w:ascii="Times New Roman" w:eastAsia="Times New Roman" w:hAnsi="Times New Roman" w:cs="Times New Roman"/>
          <w:sz w:val="28"/>
        </w:rPr>
        <w:t>1.2</w:t>
      </w:r>
      <w:r w:rsidR="006F4E69">
        <w:rPr>
          <w:rFonts w:ascii="Times New Roman" w:eastAsia="Times New Roman" w:hAnsi="Times New Roman" w:cs="Times New Roman"/>
          <w:sz w:val="28"/>
        </w:rPr>
        <w:t>.</w:t>
      </w:r>
      <w:r w:rsidRPr="00842791">
        <w:rPr>
          <w:rFonts w:ascii="Times New Roman" w:eastAsia="Times New Roman" w:hAnsi="Times New Roman" w:cs="Times New Roman"/>
          <w:sz w:val="28"/>
        </w:rPr>
        <w:t xml:space="preserve"> Иные положения, предусматривают прямое применение главы 31 Налогового кодекса Российской Федерации.</w:t>
      </w:r>
    </w:p>
    <w:p w:rsidR="00D33B3E" w:rsidRPr="00842791" w:rsidRDefault="00D33B3E" w:rsidP="004240B9">
      <w:pPr>
        <w:spacing w:after="0" w:line="240" w:lineRule="auto"/>
        <w:ind w:right="43" w:firstLine="709"/>
        <w:jc w:val="both"/>
        <w:rPr>
          <w:rFonts w:ascii="Times New Roman" w:eastAsia="Times New Roman" w:hAnsi="Times New Roman" w:cs="Times New Roman"/>
          <w:sz w:val="28"/>
        </w:rPr>
      </w:pPr>
      <w:r>
        <w:rPr>
          <w:rFonts w:ascii="Times New Roman" w:eastAsia="Times New Roman" w:hAnsi="Times New Roman" w:cs="Times New Roman"/>
          <w:sz w:val="28"/>
        </w:rPr>
        <w:t>1.3. Настоящее Положение распространяется на правоо</w:t>
      </w:r>
      <w:r w:rsidR="006F4E69">
        <w:rPr>
          <w:rFonts w:ascii="Times New Roman" w:eastAsia="Times New Roman" w:hAnsi="Times New Roman" w:cs="Times New Roman"/>
          <w:sz w:val="28"/>
        </w:rPr>
        <w:t>тношения, возникшие с 01.01.2023</w:t>
      </w:r>
      <w:r>
        <w:rPr>
          <w:rFonts w:ascii="Times New Roman" w:eastAsia="Times New Roman" w:hAnsi="Times New Roman" w:cs="Times New Roman"/>
          <w:sz w:val="28"/>
        </w:rPr>
        <w:t xml:space="preserve"> года.</w:t>
      </w:r>
    </w:p>
    <w:p w:rsidR="00842791" w:rsidRPr="00842791" w:rsidRDefault="00842791" w:rsidP="00842791">
      <w:pPr>
        <w:spacing w:after="0" w:line="240" w:lineRule="auto"/>
        <w:ind w:right="43"/>
        <w:jc w:val="center"/>
        <w:rPr>
          <w:rFonts w:ascii="Times New Roman" w:eastAsia="Times New Roman" w:hAnsi="Times New Roman" w:cs="Times New Roman"/>
          <w:sz w:val="28"/>
        </w:rPr>
      </w:pPr>
    </w:p>
    <w:p w:rsidR="00842791" w:rsidRPr="004240B9" w:rsidRDefault="00842791" w:rsidP="004240B9">
      <w:pPr>
        <w:pStyle w:val="a9"/>
        <w:numPr>
          <w:ilvl w:val="0"/>
          <w:numId w:val="1"/>
        </w:numPr>
        <w:spacing w:after="0" w:line="240" w:lineRule="auto"/>
        <w:ind w:right="43"/>
        <w:jc w:val="center"/>
        <w:rPr>
          <w:rFonts w:ascii="Times New Roman" w:eastAsia="Times New Roman" w:hAnsi="Times New Roman" w:cs="Times New Roman"/>
          <w:sz w:val="28"/>
        </w:rPr>
      </w:pPr>
      <w:r w:rsidRPr="004240B9">
        <w:rPr>
          <w:rFonts w:ascii="Times New Roman" w:eastAsia="Times New Roman" w:hAnsi="Times New Roman" w:cs="Times New Roman"/>
          <w:sz w:val="28"/>
        </w:rPr>
        <w:t>Налоговая ставка</w:t>
      </w:r>
    </w:p>
    <w:p w:rsidR="004240B9" w:rsidRPr="004240B9" w:rsidRDefault="004240B9" w:rsidP="004240B9">
      <w:pPr>
        <w:pStyle w:val="a9"/>
        <w:spacing w:after="0" w:line="240" w:lineRule="auto"/>
        <w:ind w:right="43"/>
        <w:rPr>
          <w:rFonts w:ascii="Times New Roman" w:eastAsia="Times New Roman" w:hAnsi="Times New Roman" w:cs="Times New Roman"/>
          <w:sz w:val="28"/>
        </w:rPr>
      </w:pPr>
    </w:p>
    <w:p w:rsidR="006431E6" w:rsidRDefault="006431E6" w:rsidP="006431E6">
      <w:pPr>
        <w:spacing w:after="0" w:line="240" w:lineRule="auto"/>
        <w:ind w:right="43" w:firstLine="709"/>
        <w:jc w:val="both"/>
        <w:rPr>
          <w:rFonts w:ascii="Times New Roman" w:eastAsia="Times New Roman" w:hAnsi="Times New Roman" w:cs="Times New Roman"/>
          <w:sz w:val="28"/>
        </w:rPr>
      </w:pPr>
      <w:r>
        <w:rPr>
          <w:rFonts w:ascii="Times New Roman" w:eastAsia="Times New Roman" w:hAnsi="Times New Roman" w:cs="Times New Roman"/>
          <w:sz w:val="28"/>
        </w:rPr>
        <w:t>2.1. Налоговые ставки устанавливаются в следующих размерах:</w:t>
      </w:r>
    </w:p>
    <w:p w:rsidR="006431E6" w:rsidRDefault="006431E6" w:rsidP="006431E6">
      <w:pPr>
        <w:spacing w:after="0" w:line="240" w:lineRule="auto"/>
        <w:ind w:right="43" w:firstLine="709"/>
        <w:jc w:val="both"/>
        <w:rPr>
          <w:rFonts w:ascii="Times New Roman" w:eastAsia="Times New Roman" w:hAnsi="Times New Roman" w:cs="Times New Roman"/>
          <w:sz w:val="28"/>
        </w:rPr>
      </w:pPr>
      <w:r>
        <w:rPr>
          <w:rFonts w:ascii="Times New Roman" w:eastAsia="Times New Roman" w:hAnsi="Times New Roman" w:cs="Times New Roman"/>
          <w:sz w:val="28"/>
        </w:rPr>
        <w:t>2.1.1. 0,3 процента в отношении земельных участков:</w:t>
      </w:r>
    </w:p>
    <w:p w:rsidR="006431E6" w:rsidRDefault="006431E6" w:rsidP="006431E6">
      <w:pPr>
        <w:spacing w:after="0" w:line="240" w:lineRule="auto"/>
        <w:ind w:right="43" w:firstLine="709"/>
        <w:jc w:val="both"/>
        <w:rPr>
          <w:rFonts w:ascii="Times New Roman" w:eastAsia="Times New Roman" w:hAnsi="Times New Roman" w:cs="Times New Roman"/>
          <w:sz w:val="28"/>
        </w:rPr>
      </w:pPr>
      <w:r>
        <w:rPr>
          <w:rFonts w:ascii="Times New Roman" w:eastAsia="Times New Roman" w:hAnsi="Times New Roman" w:cs="Times New Roman"/>
          <w:sz w:val="28"/>
        </w:rPr>
        <w:t>-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6431E6" w:rsidRDefault="006431E6" w:rsidP="006431E6">
      <w:pPr>
        <w:spacing w:after="0" w:line="240" w:lineRule="auto"/>
        <w:ind w:right="43" w:firstLine="709"/>
        <w:jc w:val="both"/>
        <w:rPr>
          <w:rFonts w:ascii="Times New Roman" w:eastAsia="Times New Roman" w:hAnsi="Times New Roman" w:cs="Times New Roman"/>
          <w:sz w:val="28"/>
        </w:rPr>
      </w:pPr>
      <w:r>
        <w:rPr>
          <w:rFonts w:ascii="Times New Roman" w:eastAsia="Times New Roman" w:hAnsi="Times New Roman" w:cs="Times New Roman"/>
          <w:sz w:val="28"/>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431E6" w:rsidRDefault="006431E6" w:rsidP="006431E6">
      <w:pPr>
        <w:spacing w:after="0" w:line="240" w:lineRule="auto"/>
        <w:ind w:right="43" w:firstLine="709"/>
        <w:jc w:val="both"/>
        <w:rPr>
          <w:rFonts w:ascii="Times New Roman" w:eastAsia="Times New Roman" w:hAnsi="Times New Roman" w:cs="Times New Roman"/>
          <w:sz w:val="28"/>
        </w:rPr>
      </w:pPr>
      <w:r>
        <w:rPr>
          <w:rFonts w:ascii="Times New Roman" w:eastAsia="Times New Roman" w:hAnsi="Times New Roman" w:cs="Times New Roman"/>
          <w:sz w:val="2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6431E6" w:rsidRDefault="006431E6" w:rsidP="006431E6">
      <w:pPr>
        <w:spacing w:after="0" w:line="240" w:lineRule="auto"/>
        <w:ind w:right="43"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842791" w:rsidRDefault="006431E6" w:rsidP="006431E6">
      <w:pPr>
        <w:spacing w:after="0" w:line="240" w:lineRule="auto"/>
        <w:ind w:right="43"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2.1.2. 1,5 процента в отношении прочих земельных участков.</w:t>
      </w:r>
    </w:p>
    <w:p w:rsidR="006431E6" w:rsidRPr="00842791" w:rsidRDefault="006431E6" w:rsidP="006431E6">
      <w:pPr>
        <w:spacing w:after="0" w:line="240" w:lineRule="auto"/>
        <w:ind w:right="43"/>
        <w:jc w:val="both"/>
        <w:rPr>
          <w:rFonts w:ascii="Times New Roman" w:eastAsia="Times New Roman" w:hAnsi="Times New Roman" w:cs="Times New Roman"/>
          <w:sz w:val="28"/>
        </w:rPr>
      </w:pPr>
    </w:p>
    <w:p w:rsidR="00842791" w:rsidRPr="00842791" w:rsidRDefault="00842791" w:rsidP="00842791">
      <w:pPr>
        <w:spacing w:after="0" w:line="240" w:lineRule="auto"/>
        <w:ind w:right="43"/>
        <w:jc w:val="center"/>
        <w:rPr>
          <w:rFonts w:ascii="Times New Roman" w:eastAsia="Times New Roman" w:hAnsi="Times New Roman" w:cs="Times New Roman"/>
          <w:sz w:val="28"/>
        </w:rPr>
      </w:pPr>
      <w:r w:rsidRPr="00842791">
        <w:rPr>
          <w:rFonts w:ascii="Times New Roman" w:eastAsia="Times New Roman" w:hAnsi="Times New Roman" w:cs="Times New Roman"/>
          <w:sz w:val="28"/>
        </w:rPr>
        <w:t>3. Налоговые льготы</w:t>
      </w:r>
    </w:p>
    <w:p w:rsidR="00842791" w:rsidRPr="00842791" w:rsidRDefault="00842791" w:rsidP="00842791">
      <w:pPr>
        <w:spacing w:after="0" w:line="240" w:lineRule="auto"/>
        <w:ind w:right="43"/>
        <w:jc w:val="both"/>
        <w:rPr>
          <w:rFonts w:ascii="Times New Roman" w:eastAsia="Times New Roman" w:hAnsi="Times New Roman" w:cs="Times New Roman"/>
          <w:sz w:val="28"/>
        </w:rPr>
      </w:pPr>
    </w:p>
    <w:p w:rsidR="00842791" w:rsidRPr="00842791" w:rsidRDefault="00842791" w:rsidP="004240B9">
      <w:pPr>
        <w:spacing w:after="0" w:line="240" w:lineRule="auto"/>
        <w:ind w:right="43" w:firstLine="709"/>
        <w:jc w:val="both"/>
        <w:rPr>
          <w:rFonts w:ascii="Times New Roman" w:eastAsia="Times New Roman" w:hAnsi="Times New Roman" w:cs="Times New Roman"/>
          <w:sz w:val="28"/>
        </w:rPr>
      </w:pPr>
      <w:r w:rsidRPr="00842791">
        <w:rPr>
          <w:rFonts w:ascii="Times New Roman" w:eastAsia="Times New Roman" w:hAnsi="Times New Roman" w:cs="Times New Roman"/>
          <w:sz w:val="28"/>
        </w:rPr>
        <w:t xml:space="preserve">3.1. </w:t>
      </w:r>
      <w:r w:rsidR="00032023" w:rsidRPr="00032023">
        <w:rPr>
          <w:rFonts w:ascii="Times New Roman" w:eastAsia="Times New Roman" w:hAnsi="Times New Roman" w:cs="Times New Roman"/>
          <w:sz w:val="28"/>
        </w:rPr>
        <w:t xml:space="preserve">В соответствии </w:t>
      </w:r>
      <w:r w:rsidR="00032023">
        <w:rPr>
          <w:rFonts w:ascii="Times New Roman" w:eastAsia="Times New Roman" w:hAnsi="Times New Roman" w:cs="Times New Roman"/>
          <w:sz w:val="28"/>
        </w:rPr>
        <w:t>со статьей 395 Налогового кодекса Российской Федерации</w:t>
      </w:r>
      <w:r w:rsidR="00032023" w:rsidRPr="00842791">
        <w:rPr>
          <w:rFonts w:ascii="Times New Roman" w:eastAsia="Times New Roman" w:hAnsi="Times New Roman" w:cs="Times New Roman"/>
          <w:sz w:val="28"/>
        </w:rPr>
        <w:t xml:space="preserve"> </w:t>
      </w:r>
      <w:r w:rsidR="00032023">
        <w:rPr>
          <w:rFonts w:ascii="Times New Roman" w:eastAsia="Times New Roman" w:hAnsi="Times New Roman" w:cs="Times New Roman"/>
          <w:sz w:val="28"/>
        </w:rPr>
        <w:t>о</w:t>
      </w:r>
      <w:r w:rsidRPr="00842791">
        <w:rPr>
          <w:rFonts w:ascii="Times New Roman" w:eastAsia="Times New Roman" w:hAnsi="Times New Roman" w:cs="Times New Roman"/>
          <w:sz w:val="28"/>
        </w:rPr>
        <w:t>т уплаты налога полностью освобождаются:</w:t>
      </w:r>
    </w:p>
    <w:p w:rsidR="00842791" w:rsidRPr="00842791" w:rsidRDefault="00842791" w:rsidP="004240B9">
      <w:pPr>
        <w:spacing w:after="0" w:line="240" w:lineRule="auto"/>
        <w:ind w:right="43" w:firstLine="709"/>
        <w:jc w:val="both"/>
        <w:rPr>
          <w:rFonts w:ascii="Times New Roman" w:eastAsia="Times New Roman" w:hAnsi="Times New Roman" w:cs="Times New Roman"/>
          <w:sz w:val="28"/>
        </w:rPr>
      </w:pPr>
      <w:r w:rsidRPr="00842791">
        <w:rPr>
          <w:rFonts w:ascii="Times New Roman" w:eastAsia="Times New Roman" w:hAnsi="Times New Roman" w:cs="Times New Roman"/>
          <w:sz w:val="28"/>
        </w:rPr>
        <w:t>3.1.1. Органы местного самоуправления;</w:t>
      </w:r>
    </w:p>
    <w:p w:rsidR="00842791" w:rsidRPr="00842791" w:rsidRDefault="00151376" w:rsidP="004240B9">
      <w:pPr>
        <w:spacing w:after="0" w:line="240" w:lineRule="auto"/>
        <w:ind w:right="4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3.1.2. Учреждения </w:t>
      </w:r>
      <w:r w:rsidR="00842791" w:rsidRPr="00842791">
        <w:rPr>
          <w:rFonts w:ascii="Times New Roman" w:eastAsia="Times New Roman" w:hAnsi="Times New Roman" w:cs="Times New Roman"/>
          <w:sz w:val="28"/>
        </w:rPr>
        <w:t>культуры, расположенные на территории муниципального образования;</w:t>
      </w:r>
    </w:p>
    <w:p w:rsidR="00842791" w:rsidRPr="00842791" w:rsidRDefault="00842791" w:rsidP="004240B9">
      <w:pPr>
        <w:spacing w:after="0" w:line="240" w:lineRule="auto"/>
        <w:ind w:right="43" w:firstLine="709"/>
        <w:jc w:val="both"/>
        <w:rPr>
          <w:rFonts w:ascii="Times New Roman" w:eastAsia="Times New Roman" w:hAnsi="Times New Roman" w:cs="Times New Roman"/>
          <w:sz w:val="28"/>
        </w:rPr>
      </w:pPr>
      <w:r w:rsidRPr="00842791">
        <w:rPr>
          <w:rFonts w:ascii="Times New Roman" w:eastAsia="Times New Roman" w:hAnsi="Times New Roman" w:cs="Times New Roman"/>
          <w:sz w:val="28"/>
        </w:rPr>
        <w:t>3.1.3. Бюджетные образовательные учреждения, расположенные на территории муниципального образования Ленинский сельсовет;</w:t>
      </w:r>
    </w:p>
    <w:p w:rsidR="00150EDF" w:rsidRDefault="00842791" w:rsidP="00150EDF">
      <w:pPr>
        <w:spacing w:after="0" w:line="240" w:lineRule="auto"/>
        <w:ind w:right="43" w:firstLine="709"/>
        <w:jc w:val="both"/>
        <w:rPr>
          <w:rFonts w:ascii="Times New Roman" w:eastAsia="Times New Roman" w:hAnsi="Times New Roman" w:cs="Times New Roman"/>
          <w:sz w:val="28"/>
        </w:rPr>
      </w:pPr>
      <w:r w:rsidRPr="00842791">
        <w:rPr>
          <w:rFonts w:ascii="Times New Roman" w:eastAsia="Times New Roman" w:hAnsi="Times New Roman" w:cs="Times New Roman"/>
          <w:sz w:val="28"/>
        </w:rPr>
        <w:t xml:space="preserve">3.1.4. </w:t>
      </w:r>
      <w:r w:rsidR="00150EDF" w:rsidRPr="00150EDF">
        <w:rPr>
          <w:rFonts w:ascii="Times New Roman" w:eastAsia="Times New Roman" w:hAnsi="Times New Roman" w:cs="Times New Roman"/>
          <w:sz w:val="28"/>
        </w:rPr>
        <w:t>Льготы, предусмотренные ст.395 НК РФ, действуют в полном объеме.</w:t>
      </w:r>
    </w:p>
    <w:p w:rsidR="002D2D77" w:rsidRDefault="00032023" w:rsidP="00150EDF">
      <w:pPr>
        <w:spacing w:after="0" w:line="240" w:lineRule="auto"/>
        <w:ind w:right="43" w:firstLine="709"/>
        <w:jc w:val="both"/>
        <w:rPr>
          <w:rFonts w:ascii="Arial" w:hAnsi="Arial" w:cs="Arial"/>
          <w:color w:val="444444"/>
          <w:shd w:val="clear" w:color="auto" w:fill="FFFFFF"/>
        </w:rPr>
      </w:pPr>
      <w:r>
        <w:rPr>
          <w:rFonts w:ascii="Times New Roman" w:eastAsia="Times New Roman" w:hAnsi="Times New Roman" w:cs="Times New Roman"/>
          <w:sz w:val="28"/>
        </w:rPr>
        <w:t xml:space="preserve">3.2. </w:t>
      </w:r>
      <w:r w:rsidR="006C29D0">
        <w:rPr>
          <w:rFonts w:ascii="Times New Roman" w:eastAsia="Times New Roman" w:hAnsi="Times New Roman" w:cs="Times New Roman"/>
          <w:sz w:val="28"/>
        </w:rPr>
        <w:t>Дополнительно о</w:t>
      </w:r>
      <w:r w:rsidR="006C29D0" w:rsidRPr="00842791">
        <w:rPr>
          <w:rFonts w:ascii="Times New Roman" w:eastAsia="Times New Roman" w:hAnsi="Times New Roman" w:cs="Times New Roman"/>
          <w:sz w:val="28"/>
        </w:rPr>
        <w:t>т уплаты налога полностью освобождаются</w:t>
      </w:r>
      <w:r w:rsidR="00842791" w:rsidRPr="00842791">
        <w:rPr>
          <w:rFonts w:ascii="Times New Roman" w:eastAsia="Times New Roman" w:hAnsi="Times New Roman" w:cs="Times New Roman"/>
          <w:sz w:val="28"/>
        </w:rPr>
        <w:t xml:space="preserve"> члены добровольной народной дружины муниципального образования Ленинский сельсовет Оренбургского района Оренбургской области. Основанием для освобождения от уплаты земельного налога является удостоверение члена добровольной народной дружины муниципального образования Ленинский сельсовет Оренбургского района Оренбургской области.</w:t>
      </w:r>
      <w:r w:rsidR="006C29D0" w:rsidRPr="006C29D0">
        <w:rPr>
          <w:rFonts w:ascii="Arial" w:hAnsi="Arial" w:cs="Arial"/>
          <w:color w:val="444444"/>
          <w:shd w:val="clear" w:color="auto" w:fill="FFFFFF"/>
        </w:rPr>
        <w:t xml:space="preserve"> </w:t>
      </w:r>
    </w:p>
    <w:p w:rsidR="00842791" w:rsidRPr="00842791" w:rsidRDefault="006C29D0" w:rsidP="004240B9">
      <w:pPr>
        <w:spacing w:after="0" w:line="240" w:lineRule="auto"/>
        <w:ind w:right="43" w:firstLine="709"/>
        <w:jc w:val="both"/>
        <w:rPr>
          <w:rFonts w:ascii="Times New Roman" w:eastAsia="Times New Roman" w:hAnsi="Times New Roman" w:cs="Times New Roman"/>
          <w:sz w:val="28"/>
        </w:rPr>
      </w:pPr>
      <w:r w:rsidRPr="002D2D77">
        <w:rPr>
          <w:rFonts w:ascii="Times New Roman" w:hAnsi="Times New Roman" w:cs="Times New Roman"/>
          <w:sz w:val="28"/>
          <w:szCs w:val="28"/>
          <w:shd w:val="clear" w:color="auto" w:fill="FFFFFF"/>
        </w:rPr>
        <w:t>(Пункт дополнительно включен</w:t>
      </w:r>
      <w:r w:rsidRPr="002D2D77">
        <w:rPr>
          <w:rFonts w:ascii="Arial" w:hAnsi="Arial" w:cs="Arial"/>
          <w:shd w:val="clear" w:color="auto" w:fill="FFFFFF"/>
        </w:rPr>
        <w:t xml:space="preserve"> </w:t>
      </w:r>
      <w:r>
        <w:rPr>
          <w:rFonts w:ascii="Times New Roman" w:eastAsia="Times New Roman" w:hAnsi="Times New Roman" w:cs="Times New Roman"/>
          <w:sz w:val="28"/>
        </w:rPr>
        <w:t>Решением Совета депутатов муниципального образования Ленинский сельсовет Оренбургского района Оренбургской области</w:t>
      </w:r>
      <w:r w:rsidR="002D2D77">
        <w:rPr>
          <w:rFonts w:ascii="Times New Roman" w:eastAsia="Times New Roman" w:hAnsi="Times New Roman" w:cs="Times New Roman"/>
          <w:sz w:val="28"/>
        </w:rPr>
        <w:t xml:space="preserve"> от 19.07.2019 г. № 156</w:t>
      </w:r>
      <w:r w:rsidR="002D2D77">
        <w:rPr>
          <w:rFonts w:ascii="Arial" w:hAnsi="Arial" w:cs="Arial"/>
          <w:color w:val="444444"/>
          <w:shd w:val="clear" w:color="auto" w:fill="FFFFFF"/>
        </w:rPr>
        <w:t>)</w:t>
      </w:r>
    </w:p>
    <w:p w:rsidR="00842791" w:rsidRPr="00842791" w:rsidRDefault="00842791" w:rsidP="00842791">
      <w:pPr>
        <w:spacing w:after="0" w:line="240" w:lineRule="auto"/>
        <w:ind w:right="43"/>
        <w:jc w:val="both"/>
        <w:rPr>
          <w:rFonts w:ascii="Times New Roman" w:eastAsia="Times New Roman" w:hAnsi="Times New Roman" w:cs="Times New Roman"/>
          <w:sz w:val="28"/>
        </w:rPr>
      </w:pPr>
    </w:p>
    <w:p w:rsidR="00DD2766" w:rsidRPr="004240B9" w:rsidRDefault="00DD2766" w:rsidP="004240B9">
      <w:pPr>
        <w:pStyle w:val="a9"/>
        <w:numPr>
          <w:ilvl w:val="0"/>
          <w:numId w:val="2"/>
        </w:numPr>
        <w:spacing w:after="0" w:line="240" w:lineRule="auto"/>
        <w:ind w:left="0" w:right="62" w:firstLine="0"/>
        <w:jc w:val="center"/>
        <w:rPr>
          <w:rFonts w:ascii="Times New Roman" w:eastAsia="Times New Roman" w:hAnsi="Times New Roman" w:cs="Times New Roman"/>
          <w:sz w:val="28"/>
        </w:rPr>
      </w:pPr>
      <w:r w:rsidRPr="004240B9">
        <w:rPr>
          <w:rFonts w:ascii="Times New Roman" w:eastAsia="Times New Roman" w:hAnsi="Times New Roman" w:cs="Times New Roman"/>
          <w:sz w:val="28"/>
        </w:rPr>
        <w:t>Порядок уплаты земельного налога и авансовых платежей для налогоплательщиков</w:t>
      </w:r>
    </w:p>
    <w:p w:rsidR="004240B9" w:rsidRPr="004240B9" w:rsidRDefault="004240B9" w:rsidP="004240B9">
      <w:pPr>
        <w:pStyle w:val="a9"/>
        <w:spacing w:after="0" w:line="240" w:lineRule="auto"/>
        <w:ind w:left="1080" w:right="62"/>
        <w:rPr>
          <w:rFonts w:ascii="Times New Roman" w:eastAsia="Times New Roman" w:hAnsi="Times New Roman" w:cs="Times New Roman"/>
          <w:sz w:val="28"/>
        </w:rPr>
      </w:pPr>
    </w:p>
    <w:p w:rsidR="00DD2766" w:rsidRDefault="004240B9" w:rsidP="00DD2766">
      <w:pPr>
        <w:spacing w:after="0" w:line="240" w:lineRule="auto"/>
        <w:ind w:right="62"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DD2766">
        <w:rPr>
          <w:rFonts w:ascii="Times New Roman" w:eastAsia="Times New Roman" w:hAnsi="Times New Roman" w:cs="Times New Roman"/>
          <w:sz w:val="28"/>
        </w:rPr>
        <w:t>1. В течение налогового периода налогоплательщики-организации уплачивают налог и авансовые платежи по налогу в сроки, установленные Налоговым кодексом Российской Федерации.</w:t>
      </w:r>
    </w:p>
    <w:p w:rsidR="00DD2766" w:rsidRDefault="004240B9" w:rsidP="00DD2766">
      <w:pPr>
        <w:spacing w:after="0" w:line="240" w:lineRule="auto"/>
        <w:ind w:right="62"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DD2766">
        <w:rPr>
          <w:rFonts w:ascii="Times New Roman" w:eastAsia="Times New Roman" w:hAnsi="Times New Roman" w:cs="Times New Roman"/>
          <w:sz w:val="28"/>
        </w:rPr>
        <w:t>2. Отчетными периодами для налогоплательщиков-организаций признаются первый квартал, второй квартал и третий квартал календарного года.</w:t>
      </w:r>
    </w:p>
    <w:p w:rsidR="00DD2766" w:rsidRDefault="004240B9" w:rsidP="00DD2766">
      <w:pPr>
        <w:spacing w:after="0" w:line="240" w:lineRule="auto"/>
        <w:ind w:right="62"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DD2766">
        <w:rPr>
          <w:rFonts w:ascii="Times New Roman" w:eastAsia="Times New Roman" w:hAnsi="Times New Roman" w:cs="Times New Roman"/>
          <w:sz w:val="28"/>
        </w:rPr>
        <w:t>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032023" w:rsidRDefault="00032023" w:rsidP="00DD2766">
      <w:pPr>
        <w:spacing w:after="0" w:line="240" w:lineRule="auto"/>
        <w:ind w:right="62" w:firstLine="709"/>
        <w:jc w:val="both"/>
        <w:rPr>
          <w:rFonts w:ascii="Times New Roman" w:eastAsia="Times New Roman" w:hAnsi="Times New Roman" w:cs="Times New Roman"/>
          <w:sz w:val="28"/>
        </w:rPr>
      </w:pPr>
      <w:r>
        <w:rPr>
          <w:rFonts w:ascii="Times New Roman" w:eastAsia="Times New Roman" w:hAnsi="Times New Roman" w:cs="Times New Roman"/>
          <w:sz w:val="28"/>
        </w:rPr>
        <w:t>4.4. Налог подлежит уплате налогоплательщиками – физическими лицами в срок не позднее 1 декабря года, следующего за истекшим налоговым периодом.</w:t>
      </w:r>
    </w:p>
    <w:p w:rsidR="00DD2766" w:rsidRDefault="00DD2766" w:rsidP="00DD2766">
      <w:pPr>
        <w:spacing w:after="0" w:line="240" w:lineRule="auto"/>
        <w:ind w:right="62" w:firstLine="709"/>
        <w:jc w:val="both"/>
        <w:rPr>
          <w:rFonts w:ascii="Times New Roman" w:eastAsia="Times New Roman" w:hAnsi="Times New Roman" w:cs="Times New Roman"/>
          <w:sz w:val="28"/>
        </w:rPr>
      </w:pPr>
    </w:p>
    <w:p w:rsidR="00DD2766" w:rsidRPr="00BF0FBA" w:rsidRDefault="00DD2766" w:rsidP="004240B9">
      <w:pPr>
        <w:pStyle w:val="a9"/>
        <w:numPr>
          <w:ilvl w:val="0"/>
          <w:numId w:val="2"/>
        </w:numPr>
        <w:spacing w:after="0" w:line="240" w:lineRule="auto"/>
        <w:ind w:right="62"/>
        <w:jc w:val="center"/>
        <w:rPr>
          <w:rFonts w:ascii="Times New Roman" w:eastAsia="Times New Roman" w:hAnsi="Times New Roman" w:cs="Times New Roman"/>
          <w:sz w:val="28"/>
        </w:rPr>
      </w:pPr>
      <w:r w:rsidRPr="00BF0FBA">
        <w:rPr>
          <w:rFonts w:ascii="Times New Roman" w:eastAsia="Times New Roman" w:hAnsi="Times New Roman" w:cs="Times New Roman"/>
          <w:sz w:val="28"/>
        </w:rPr>
        <w:t>Налоговые вычеты</w:t>
      </w:r>
    </w:p>
    <w:p w:rsidR="004240B9" w:rsidRPr="00BF0FBA" w:rsidRDefault="004240B9" w:rsidP="004240B9">
      <w:pPr>
        <w:pStyle w:val="a9"/>
        <w:spacing w:after="0" w:line="240" w:lineRule="auto"/>
        <w:ind w:left="1080" w:right="62"/>
        <w:rPr>
          <w:rFonts w:ascii="Times New Roman" w:eastAsia="Times New Roman" w:hAnsi="Times New Roman" w:cs="Times New Roman"/>
          <w:sz w:val="28"/>
        </w:rPr>
      </w:pPr>
    </w:p>
    <w:p w:rsidR="004240B9" w:rsidRPr="00BF0FBA" w:rsidRDefault="00DD2766" w:rsidP="00BF0FBA">
      <w:pPr>
        <w:pStyle w:val="a9"/>
        <w:numPr>
          <w:ilvl w:val="1"/>
          <w:numId w:val="2"/>
        </w:numPr>
        <w:spacing w:after="0" w:line="240" w:lineRule="auto"/>
        <w:ind w:left="0" w:right="62" w:firstLine="709"/>
        <w:jc w:val="both"/>
        <w:rPr>
          <w:rFonts w:ascii="Times New Roman" w:eastAsia="Times New Roman" w:hAnsi="Times New Roman" w:cs="Times New Roman"/>
          <w:sz w:val="28"/>
        </w:rPr>
      </w:pPr>
      <w:r w:rsidRPr="00BF0FBA">
        <w:rPr>
          <w:rFonts w:ascii="Times New Roman" w:eastAsia="Times New Roman" w:hAnsi="Times New Roman" w:cs="Times New Roman"/>
          <w:sz w:val="28"/>
        </w:rPr>
        <w:t xml:space="preserve">Налоговые льготы и налоговые вычеты, установленные в соответствии с Налоговым кодексом Российской Федерации, действуют в </w:t>
      </w:r>
      <w:r w:rsidR="00BF0FBA" w:rsidRPr="00BF0FBA">
        <w:rPr>
          <w:rFonts w:ascii="Times New Roman" w:eastAsia="Times New Roman" w:hAnsi="Times New Roman" w:cs="Times New Roman"/>
          <w:sz w:val="28"/>
        </w:rPr>
        <w:lastRenderedPageBreak/>
        <w:t>полном объеме и предоставляются в порядке, установленном ст.395, 396 НК РФ.</w:t>
      </w:r>
    </w:p>
    <w:p w:rsidR="00214E4C" w:rsidRDefault="00DD2766" w:rsidP="004240B9">
      <w:pPr>
        <w:pStyle w:val="a9"/>
        <w:numPr>
          <w:ilvl w:val="1"/>
          <w:numId w:val="2"/>
        </w:numPr>
        <w:spacing w:after="0" w:line="240" w:lineRule="auto"/>
        <w:ind w:left="0" w:right="62" w:firstLine="709"/>
        <w:jc w:val="both"/>
        <w:rPr>
          <w:rFonts w:ascii="Times New Roman" w:eastAsia="Times New Roman" w:hAnsi="Times New Roman" w:cs="Times New Roman"/>
          <w:sz w:val="28"/>
        </w:rPr>
      </w:pPr>
      <w:r w:rsidRPr="004240B9">
        <w:rPr>
          <w:rFonts w:ascii="Times New Roman" w:eastAsia="Times New Roman" w:hAnsi="Times New Roman" w:cs="Times New Roman"/>
          <w:sz w:val="28"/>
        </w:rPr>
        <w:t>Налогоплательщики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r w:rsidR="00C452BC">
        <w:rPr>
          <w:rFonts w:ascii="Times New Roman" w:eastAsia="Times New Roman" w:hAnsi="Times New Roman" w:cs="Times New Roman"/>
          <w:sz w:val="28"/>
        </w:rPr>
        <w:t>.</w:t>
      </w:r>
    </w:p>
    <w:p w:rsidR="00C452BC" w:rsidRPr="00032023" w:rsidRDefault="00C452BC" w:rsidP="004240B9">
      <w:pPr>
        <w:pStyle w:val="a9"/>
        <w:numPr>
          <w:ilvl w:val="1"/>
          <w:numId w:val="2"/>
        </w:numPr>
        <w:spacing w:after="0" w:line="240" w:lineRule="auto"/>
        <w:ind w:left="0" w:right="62" w:firstLine="709"/>
        <w:jc w:val="both"/>
        <w:rPr>
          <w:rFonts w:ascii="Times New Roman" w:eastAsia="Times New Roman" w:hAnsi="Times New Roman" w:cs="Times New Roman"/>
          <w:sz w:val="28"/>
          <w:szCs w:val="28"/>
        </w:rPr>
      </w:pPr>
      <w:r w:rsidRPr="00032023">
        <w:rPr>
          <w:rFonts w:ascii="Times New Roman" w:hAnsi="Times New Roman" w:cs="Times New Roman"/>
          <w:sz w:val="28"/>
          <w:szCs w:val="28"/>
          <w:shd w:val="clear" w:color="auto" w:fill="FFFFFF"/>
        </w:rPr>
        <w:t>В случае</w:t>
      </w:r>
      <w:proofErr w:type="gramStart"/>
      <w:r w:rsidRPr="00032023">
        <w:rPr>
          <w:rFonts w:ascii="Times New Roman" w:hAnsi="Times New Roman" w:cs="Times New Roman"/>
          <w:sz w:val="28"/>
          <w:szCs w:val="28"/>
          <w:shd w:val="clear" w:color="auto" w:fill="FFFFFF"/>
        </w:rPr>
        <w:t>,</w:t>
      </w:r>
      <w:proofErr w:type="gramEnd"/>
      <w:r w:rsidRPr="00032023">
        <w:rPr>
          <w:rFonts w:ascii="Times New Roman" w:hAnsi="Times New Roman" w:cs="Times New Roman"/>
          <w:sz w:val="28"/>
          <w:szCs w:val="28"/>
          <w:shd w:val="clear" w:color="auto" w:fill="FFFFFF"/>
        </w:rPr>
        <w:t xml:space="preserve"> если налогоплательщик,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w:t>
      </w:r>
      <w:r w:rsidR="00032023">
        <w:rPr>
          <w:rFonts w:ascii="Times New Roman" w:hAnsi="Times New Roman" w:cs="Times New Roman"/>
          <w:sz w:val="28"/>
          <w:szCs w:val="28"/>
          <w:shd w:val="clear" w:color="auto" w:fill="FFFFFF"/>
        </w:rPr>
        <w:t xml:space="preserve">Налоговым </w:t>
      </w:r>
      <w:r w:rsidRPr="00032023">
        <w:rPr>
          <w:rFonts w:ascii="Times New Roman" w:hAnsi="Times New Roman" w:cs="Times New Roman"/>
          <w:sz w:val="28"/>
          <w:szCs w:val="28"/>
          <w:shd w:val="clear" w:color="auto" w:fill="FFFFFF"/>
        </w:rPr>
        <w:t xml:space="preserve">Кодексом </w:t>
      </w:r>
      <w:r w:rsidR="00032023">
        <w:rPr>
          <w:rFonts w:ascii="Times New Roman" w:hAnsi="Times New Roman" w:cs="Times New Roman"/>
          <w:sz w:val="28"/>
          <w:szCs w:val="28"/>
          <w:shd w:val="clear" w:color="auto" w:fill="FFFFFF"/>
        </w:rPr>
        <w:t xml:space="preserve">Российской Федерации </w:t>
      </w:r>
      <w:r w:rsidRPr="00032023">
        <w:rPr>
          <w:rFonts w:ascii="Times New Roman" w:hAnsi="Times New Roman" w:cs="Times New Roman"/>
          <w:sz w:val="28"/>
          <w:szCs w:val="28"/>
          <w:shd w:val="clear" w:color="auto" w:fill="FFFFFF"/>
        </w:rPr>
        <w:t xml:space="preserve">и другими федеральными законами, начиная с налогового периода, в </w:t>
      </w:r>
      <w:proofErr w:type="gramStart"/>
      <w:r w:rsidRPr="00032023">
        <w:rPr>
          <w:rFonts w:ascii="Times New Roman" w:hAnsi="Times New Roman" w:cs="Times New Roman"/>
          <w:sz w:val="28"/>
          <w:szCs w:val="28"/>
          <w:shd w:val="clear" w:color="auto" w:fill="FFFFFF"/>
        </w:rPr>
        <w:t>котором</w:t>
      </w:r>
      <w:proofErr w:type="gramEnd"/>
      <w:r w:rsidRPr="00032023">
        <w:rPr>
          <w:rFonts w:ascii="Times New Roman" w:hAnsi="Times New Roman" w:cs="Times New Roman"/>
          <w:sz w:val="28"/>
          <w:szCs w:val="28"/>
          <w:shd w:val="clear" w:color="auto" w:fill="FFFFFF"/>
        </w:rPr>
        <w:t xml:space="preserve"> у налогоплательщика возникло право на налоговую льготу.</w:t>
      </w:r>
    </w:p>
    <w:sectPr w:rsidR="00C452BC" w:rsidRPr="00032023" w:rsidSect="00842791">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AA" w:rsidRDefault="00B878AA" w:rsidP="004223F7">
      <w:pPr>
        <w:spacing w:after="0" w:line="240" w:lineRule="auto"/>
      </w:pPr>
      <w:r>
        <w:separator/>
      </w:r>
    </w:p>
  </w:endnote>
  <w:endnote w:type="continuationSeparator" w:id="0">
    <w:p w:rsidR="00B878AA" w:rsidRDefault="00B878AA" w:rsidP="0042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AA" w:rsidRDefault="00B878AA" w:rsidP="004223F7">
      <w:pPr>
        <w:spacing w:after="0" w:line="240" w:lineRule="auto"/>
      </w:pPr>
      <w:r>
        <w:separator/>
      </w:r>
    </w:p>
  </w:footnote>
  <w:footnote w:type="continuationSeparator" w:id="0">
    <w:p w:rsidR="00B878AA" w:rsidRDefault="00B878AA" w:rsidP="00422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32292"/>
    <w:multiLevelType w:val="hybridMultilevel"/>
    <w:tmpl w:val="B302E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561C0"/>
    <w:multiLevelType w:val="multilevel"/>
    <w:tmpl w:val="E2AC8532"/>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68"/>
    <w:rsid w:val="00032023"/>
    <w:rsid w:val="000405A2"/>
    <w:rsid w:val="00086B85"/>
    <w:rsid w:val="000F601C"/>
    <w:rsid w:val="00113BBD"/>
    <w:rsid w:val="001320A0"/>
    <w:rsid w:val="00150EDF"/>
    <w:rsid w:val="00151376"/>
    <w:rsid w:val="00190C91"/>
    <w:rsid w:val="001A01C0"/>
    <w:rsid w:val="00211E3E"/>
    <w:rsid w:val="00214E4C"/>
    <w:rsid w:val="00216E65"/>
    <w:rsid w:val="002D2D77"/>
    <w:rsid w:val="002E520D"/>
    <w:rsid w:val="004223F7"/>
    <w:rsid w:val="004240B9"/>
    <w:rsid w:val="004279C7"/>
    <w:rsid w:val="00451ADF"/>
    <w:rsid w:val="00592CBB"/>
    <w:rsid w:val="00611C43"/>
    <w:rsid w:val="006431E6"/>
    <w:rsid w:val="006C29D0"/>
    <w:rsid w:val="006C5861"/>
    <w:rsid w:val="006F4E69"/>
    <w:rsid w:val="00795646"/>
    <w:rsid w:val="007B42B0"/>
    <w:rsid w:val="00802FD1"/>
    <w:rsid w:val="00804846"/>
    <w:rsid w:val="00842791"/>
    <w:rsid w:val="008D705E"/>
    <w:rsid w:val="008E38DB"/>
    <w:rsid w:val="00940491"/>
    <w:rsid w:val="009C004E"/>
    <w:rsid w:val="009C5616"/>
    <w:rsid w:val="00A00D4C"/>
    <w:rsid w:val="00A27BF7"/>
    <w:rsid w:val="00B0267C"/>
    <w:rsid w:val="00B7592D"/>
    <w:rsid w:val="00B824F6"/>
    <w:rsid w:val="00B878AA"/>
    <w:rsid w:val="00B9392C"/>
    <w:rsid w:val="00BB1268"/>
    <w:rsid w:val="00BB2868"/>
    <w:rsid w:val="00BF0FBA"/>
    <w:rsid w:val="00C447F0"/>
    <w:rsid w:val="00C452BC"/>
    <w:rsid w:val="00CE036D"/>
    <w:rsid w:val="00D0091F"/>
    <w:rsid w:val="00D33B3E"/>
    <w:rsid w:val="00D76E7C"/>
    <w:rsid w:val="00D77926"/>
    <w:rsid w:val="00DD2766"/>
    <w:rsid w:val="00E74354"/>
    <w:rsid w:val="00EF250F"/>
    <w:rsid w:val="00F520BC"/>
    <w:rsid w:val="00F6134A"/>
    <w:rsid w:val="00F9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3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3F7"/>
  </w:style>
  <w:style w:type="paragraph" w:styleId="a5">
    <w:name w:val="footer"/>
    <w:basedOn w:val="a"/>
    <w:link w:val="a6"/>
    <w:uiPriority w:val="99"/>
    <w:unhideWhenUsed/>
    <w:rsid w:val="004223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23F7"/>
  </w:style>
  <w:style w:type="paragraph" w:styleId="a7">
    <w:name w:val="Balloon Text"/>
    <w:basedOn w:val="a"/>
    <w:link w:val="a8"/>
    <w:uiPriority w:val="99"/>
    <w:semiHidden/>
    <w:unhideWhenUsed/>
    <w:rsid w:val="00214E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E4C"/>
    <w:rPr>
      <w:rFonts w:ascii="Tahoma" w:hAnsi="Tahoma" w:cs="Tahoma"/>
      <w:sz w:val="16"/>
      <w:szCs w:val="16"/>
    </w:rPr>
  </w:style>
  <w:style w:type="paragraph" w:styleId="a9">
    <w:name w:val="List Paragraph"/>
    <w:basedOn w:val="a"/>
    <w:uiPriority w:val="34"/>
    <w:qFormat/>
    <w:rsid w:val="004240B9"/>
    <w:pPr>
      <w:ind w:left="720"/>
      <w:contextualSpacing/>
    </w:pPr>
  </w:style>
  <w:style w:type="character" w:styleId="aa">
    <w:name w:val="Hyperlink"/>
    <w:basedOn w:val="a0"/>
    <w:uiPriority w:val="99"/>
    <w:unhideWhenUsed/>
    <w:rsid w:val="006C2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3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3F7"/>
  </w:style>
  <w:style w:type="paragraph" w:styleId="a5">
    <w:name w:val="footer"/>
    <w:basedOn w:val="a"/>
    <w:link w:val="a6"/>
    <w:uiPriority w:val="99"/>
    <w:unhideWhenUsed/>
    <w:rsid w:val="004223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23F7"/>
  </w:style>
  <w:style w:type="paragraph" w:styleId="a7">
    <w:name w:val="Balloon Text"/>
    <w:basedOn w:val="a"/>
    <w:link w:val="a8"/>
    <w:uiPriority w:val="99"/>
    <w:semiHidden/>
    <w:unhideWhenUsed/>
    <w:rsid w:val="00214E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E4C"/>
    <w:rPr>
      <w:rFonts w:ascii="Tahoma" w:hAnsi="Tahoma" w:cs="Tahoma"/>
      <w:sz w:val="16"/>
      <w:szCs w:val="16"/>
    </w:rPr>
  </w:style>
  <w:style w:type="paragraph" w:styleId="a9">
    <w:name w:val="List Paragraph"/>
    <w:basedOn w:val="a"/>
    <w:uiPriority w:val="34"/>
    <w:qFormat/>
    <w:rsid w:val="004240B9"/>
    <w:pPr>
      <w:ind w:left="720"/>
      <w:contextualSpacing/>
    </w:pPr>
  </w:style>
  <w:style w:type="character" w:styleId="aa">
    <w:name w:val="Hyperlink"/>
    <w:basedOn w:val="a0"/>
    <w:uiPriority w:val="99"/>
    <w:unhideWhenUsed/>
    <w:rsid w:val="006C2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4993">
      <w:bodyDiv w:val="1"/>
      <w:marLeft w:val="0"/>
      <w:marRight w:val="0"/>
      <w:marTop w:val="0"/>
      <w:marBottom w:val="0"/>
      <w:divBdr>
        <w:top w:val="none" w:sz="0" w:space="0" w:color="auto"/>
        <w:left w:val="none" w:sz="0" w:space="0" w:color="auto"/>
        <w:bottom w:val="none" w:sz="0" w:space="0" w:color="auto"/>
        <w:right w:val="none" w:sz="0" w:space="0" w:color="auto"/>
      </w:divBdr>
    </w:div>
    <w:div w:id="1671132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nina-5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821F-E7C5-4C29-B460-4D27BACD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Leninskii</dc:creator>
  <cp:lastModifiedBy>Leninskii</cp:lastModifiedBy>
  <cp:revision>4</cp:revision>
  <cp:lastPrinted>2022-11-21T05:39:00Z</cp:lastPrinted>
  <dcterms:created xsi:type="dcterms:W3CDTF">2022-11-18T06:44:00Z</dcterms:created>
  <dcterms:modified xsi:type="dcterms:W3CDTF">2022-11-21T05:40:00Z</dcterms:modified>
</cp:coreProperties>
</file>