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CellMar>
          <w:left w:w="70" w:type="dxa"/>
          <w:right w:w="70" w:type="dxa"/>
        </w:tblCellMar>
        <w:tblLook w:val="0000" w:firstRow="0" w:lastRow="0" w:firstColumn="0" w:lastColumn="0" w:noHBand="0" w:noVBand="0"/>
      </w:tblPr>
      <w:tblGrid>
        <w:gridCol w:w="4605"/>
        <w:gridCol w:w="425"/>
        <w:gridCol w:w="4591"/>
      </w:tblGrid>
      <w:tr w:rsidR="001E14F6" w:rsidTr="00F8252C">
        <w:trPr>
          <w:trHeight w:hRule="exact" w:val="3406"/>
        </w:trPr>
        <w:tc>
          <w:tcPr>
            <w:tcW w:w="4605" w:type="dxa"/>
            <w:shd w:val="clear" w:color="auto" w:fill="auto"/>
          </w:tcPr>
          <w:p w:rsidR="001E14F6" w:rsidRDefault="001E14F6" w:rsidP="00F8252C">
            <w:pPr>
              <w:pStyle w:val="a3"/>
              <w:jc w:val="center"/>
              <w:rPr>
                <w:b/>
                <w:sz w:val="28"/>
                <w:szCs w:val="28"/>
              </w:rPr>
            </w:pPr>
            <w:r>
              <w:rPr>
                <w:b/>
                <w:sz w:val="28"/>
                <w:szCs w:val="28"/>
              </w:rPr>
              <w:t>АДМИНИСТРАЦИЯ</w:t>
            </w:r>
          </w:p>
          <w:p w:rsidR="001E14F6" w:rsidRDefault="001E14F6" w:rsidP="00F8252C">
            <w:pPr>
              <w:pStyle w:val="a3"/>
              <w:jc w:val="center"/>
              <w:rPr>
                <w:b/>
                <w:sz w:val="28"/>
                <w:szCs w:val="28"/>
              </w:rPr>
            </w:pPr>
            <w:r>
              <w:rPr>
                <w:b/>
                <w:sz w:val="28"/>
                <w:szCs w:val="28"/>
              </w:rPr>
              <w:t>МУНИЦИПАЛЬНОГО</w:t>
            </w:r>
          </w:p>
          <w:p w:rsidR="001E14F6" w:rsidRDefault="001E14F6" w:rsidP="00F8252C">
            <w:pPr>
              <w:pStyle w:val="a3"/>
              <w:jc w:val="center"/>
              <w:rPr>
                <w:b/>
                <w:sz w:val="28"/>
                <w:szCs w:val="28"/>
              </w:rPr>
            </w:pPr>
            <w:r>
              <w:rPr>
                <w:b/>
                <w:sz w:val="28"/>
                <w:szCs w:val="28"/>
              </w:rPr>
              <w:t>ОБРАЗОВАНИЯ</w:t>
            </w:r>
          </w:p>
          <w:p w:rsidR="001E14F6" w:rsidRDefault="001E14F6" w:rsidP="00F8252C">
            <w:pPr>
              <w:pStyle w:val="a3"/>
              <w:jc w:val="center"/>
              <w:rPr>
                <w:b/>
                <w:sz w:val="28"/>
                <w:szCs w:val="28"/>
              </w:rPr>
            </w:pPr>
            <w:r>
              <w:rPr>
                <w:b/>
                <w:sz w:val="28"/>
                <w:szCs w:val="28"/>
              </w:rPr>
              <w:t>ЛЕНИНСКИЙ СЕЛЬСОВЕТ</w:t>
            </w:r>
          </w:p>
          <w:p w:rsidR="001E14F6" w:rsidRDefault="001E14F6" w:rsidP="00F8252C">
            <w:pPr>
              <w:pStyle w:val="a3"/>
              <w:jc w:val="center"/>
              <w:rPr>
                <w:b/>
                <w:sz w:val="28"/>
                <w:szCs w:val="28"/>
              </w:rPr>
            </w:pPr>
            <w:r>
              <w:rPr>
                <w:b/>
                <w:sz w:val="28"/>
                <w:szCs w:val="28"/>
              </w:rPr>
              <w:t>ОРЕНБУРГСКОГО РАЙОНА</w:t>
            </w:r>
          </w:p>
          <w:p w:rsidR="001E14F6" w:rsidRDefault="001E14F6" w:rsidP="00F8252C">
            <w:pPr>
              <w:pStyle w:val="a3"/>
              <w:jc w:val="center"/>
              <w:rPr>
                <w:b/>
                <w:sz w:val="28"/>
                <w:szCs w:val="28"/>
              </w:rPr>
            </w:pPr>
            <w:r>
              <w:rPr>
                <w:b/>
                <w:sz w:val="28"/>
                <w:szCs w:val="28"/>
              </w:rPr>
              <w:t>ОРЕНБУРГСКОЙ ОБЛАСТИ</w:t>
            </w:r>
          </w:p>
          <w:p w:rsidR="001E14F6" w:rsidRDefault="001E14F6" w:rsidP="00F8252C">
            <w:pPr>
              <w:pStyle w:val="a3"/>
              <w:jc w:val="center"/>
              <w:rPr>
                <w:b/>
                <w:caps/>
                <w:sz w:val="28"/>
                <w:szCs w:val="28"/>
              </w:rPr>
            </w:pPr>
          </w:p>
          <w:p w:rsidR="001E14F6" w:rsidRDefault="001E14F6" w:rsidP="00F8252C">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1E14F6" w:rsidRDefault="001E14F6" w:rsidP="00F8252C">
            <w:pPr>
              <w:jc w:val="center"/>
              <w:rPr>
                <w:b/>
                <w:bCs/>
              </w:rPr>
            </w:pPr>
          </w:p>
          <w:p w:rsidR="001E14F6" w:rsidRDefault="001E14F6" w:rsidP="00F8252C">
            <w:pPr>
              <w:jc w:val="center"/>
              <w:rPr>
                <w:sz w:val="2"/>
                <w:szCs w:val="2"/>
              </w:rPr>
            </w:pPr>
          </w:p>
          <w:p w:rsidR="001E14F6" w:rsidRDefault="001E14F6" w:rsidP="00F8252C">
            <w:pPr>
              <w:jc w:val="center"/>
              <w:rPr>
                <w:sz w:val="2"/>
                <w:szCs w:val="2"/>
              </w:rPr>
            </w:pPr>
          </w:p>
          <w:p w:rsidR="001E14F6" w:rsidRPr="00895130" w:rsidRDefault="001E14F6" w:rsidP="00F8252C">
            <w:pPr>
              <w:ind w:left="-68" w:right="-74"/>
              <w:jc w:val="center"/>
              <w:rPr>
                <w:bCs/>
                <w:sz w:val="28"/>
                <w:szCs w:val="28"/>
              </w:rPr>
            </w:pPr>
            <w:r>
              <w:rPr>
                <w:sz w:val="28"/>
                <w:szCs w:val="28"/>
                <w:u w:val="single"/>
              </w:rPr>
              <w:t>07.07.2021</w:t>
            </w:r>
            <w:r w:rsidRPr="00895130">
              <w:rPr>
                <w:sz w:val="28"/>
                <w:szCs w:val="28"/>
              </w:rPr>
              <w:t xml:space="preserve"> №  </w:t>
            </w:r>
            <w:r>
              <w:rPr>
                <w:sz w:val="28"/>
                <w:szCs w:val="28"/>
                <w:u w:val="single"/>
              </w:rPr>
              <w:t>154</w:t>
            </w:r>
            <w:r w:rsidRPr="00895130">
              <w:rPr>
                <w:sz w:val="28"/>
                <w:szCs w:val="28"/>
                <w:u w:val="single"/>
              </w:rPr>
              <w:t>-п</w:t>
            </w:r>
          </w:p>
        </w:tc>
        <w:tc>
          <w:tcPr>
            <w:tcW w:w="425" w:type="dxa"/>
            <w:shd w:val="clear" w:color="auto" w:fill="auto"/>
          </w:tcPr>
          <w:p w:rsidR="001E14F6" w:rsidRDefault="001E14F6" w:rsidP="00F8252C">
            <w:pPr>
              <w:jc w:val="center"/>
              <w:rPr>
                <w:b/>
                <w:bCs/>
              </w:rPr>
            </w:pPr>
          </w:p>
        </w:tc>
        <w:tc>
          <w:tcPr>
            <w:tcW w:w="4591" w:type="dxa"/>
            <w:shd w:val="clear" w:color="auto" w:fill="auto"/>
          </w:tcPr>
          <w:p w:rsidR="001E14F6" w:rsidRDefault="001E14F6" w:rsidP="00F8252C">
            <w:pPr>
              <w:ind w:firstLine="71"/>
              <w:jc w:val="both"/>
              <w:rPr>
                <w:sz w:val="26"/>
                <w:szCs w:val="26"/>
              </w:rPr>
            </w:pPr>
          </w:p>
        </w:tc>
      </w:tr>
      <w:tr w:rsidR="001E14F6" w:rsidTr="00F8252C">
        <w:trPr>
          <w:trHeight w:val="1292"/>
        </w:trPr>
        <w:tc>
          <w:tcPr>
            <w:tcW w:w="4605" w:type="dxa"/>
            <w:shd w:val="clear" w:color="auto" w:fill="auto"/>
          </w:tcPr>
          <w:p w:rsidR="001E14F6" w:rsidRDefault="001E14F6" w:rsidP="00F8252C">
            <w:pPr>
              <w:rPr>
                <w:sz w:val="28"/>
                <w:szCs w:val="28"/>
              </w:rPr>
            </w:pPr>
            <w:r>
              <w:rPr>
                <w:noProof/>
                <w:sz w:val="28"/>
                <w:szCs w:val="28"/>
              </w:rPr>
              <mc:AlternateContent>
                <mc:Choice Requires="wpg">
                  <w:drawing>
                    <wp:anchor distT="0" distB="0" distL="0" distR="0" simplePos="0" relativeHeight="251659264" behindDoc="0" locked="0" layoutInCell="1" allowOverlap="1" wp14:anchorId="16046E9F" wp14:editId="431497E9">
                      <wp:simplePos x="0" y="0"/>
                      <wp:positionH relativeFrom="column">
                        <wp:posOffset>-74295</wp:posOffset>
                      </wp:positionH>
                      <wp:positionV relativeFrom="paragraph">
                        <wp:posOffset>211455</wp:posOffset>
                      </wp:positionV>
                      <wp:extent cx="2826385" cy="232410"/>
                      <wp:effectExtent l="0" t="0" r="0" b="0"/>
                      <wp:wrapNone/>
                      <wp:docPr id="1" name="Group 61"/>
                      <wp:cNvGraphicFramePr/>
                      <a:graphic xmlns:a="http://schemas.openxmlformats.org/drawingml/2006/main">
                        <a:graphicData uri="http://schemas.microsoft.com/office/word/2010/wordprocessingGroup">
                          <wpg:wgp>
                            <wpg:cNvGrpSpPr/>
                            <wpg:grpSpPr>
                              <a:xfrm>
                                <a:off x="0" y="0"/>
                                <a:ext cx="2825640" cy="231840"/>
                                <a:chOff x="0" y="0"/>
                                <a:chExt cx="0" cy="0"/>
                              </a:xfrm>
                            </wpg:grpSpPr>
                            <wps:wsp>
                              <wps:cNvPr id="2" name="Прямая соединительная линия 2"/>
                              <wps:cNvCnPr/>
                              <wps:spPr>
                                <a:xfrm>
                                  <a:off x="0" y="2520"/>
                                  <a:ext cx="198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 name="Прямая соединительная линия 3"/>
                              <wps:cNvCnPr/>
                              <wps:spPr>
                                <a:xfrm>
                                  <a:off x="0" y="2520"/>
                                  <a:ext cx="72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 name="Прямая соединительная линия 4"/>
                              <wps:cNvCnPr/>
                              <wps:spPr>
                                <a:xfrm>
                                  <a:off x="2621160" y="720"/>
                                  <a:ext cx="198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 name="Прямая соединительная линия 5"/>
                              <wps:cNvCnPr/>
                              <wps:spPr>
                                <a:xfrm>
                                  <a:off x="2823840" y="0"/>
                                  <a:ext cx="180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61" o:spid="_x0000_s1026" style="position:absolute;margin-left:-5.85pt;margin-top:16.65pt;width:222.55pt;height:18.3pt;z-index:25165926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">
                      <v:line id="Прямая соединительная линия 2" o:spid="_x0000_s1027" style="position:absolute;visibility:visible;mso-wrap-style:square" from="0,2520" to="198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cZMMAAADaAAAADwAAAGRycy9kb3ducmV2LnhtbESPwW7CMBBE70j8g7VIvYFDDlWV4iAa&#10;QPRaWlSOm3hJQuN1ZBuS/n1dqVKPo5l5o1mtR9OJOznfWlawXCQgiCurW64VfLzv508gfEDW2Fkm&#10;Bd/kYZ1PJyvMtB34je7HUIsIYZ+hgiaEPpPSVw0Z9AvbE0fvYp3BEKWrpXY4RLjpZJokj9Jgy3Gh&#10;wZ6Khqqv480oOJlit9uetuXh+nLuzp9uKNNio9TDbNw8gwg0hv/wX/tVK0jh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eXGTDAAAA2gAAAA8AAAAAAAAAAAAA&#10;AAAAoQIAAGRycy9kb3ducmV2LnhtbFBLBQYAAAAABAAEAPkAAACRAwAAAAA=&#10;" strokeweight=".18mm"/>
                      <v:line id="Прямая соединительная линия 3" o:spid="_x0000_s1028" style="position:absolute;visibility:visible;mso-wrap-style:square" from="0,2520" to="720,23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5/8MAAADaAAAADwAAAGRycy9kb3ducmV2LnhtbESPQWvCQBSE70L/w/IKvelGB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S+f/DAAAA2gAAAA8AAAAAAAAAAAAA&#10;AAAAoQIAAGRycy9kb3ducmV2LnhtbFBLBQYAAAAABAAEAPkAAACRAwAAAAA=&#10;" strokeweight=".18mm"/>
                      <v:line id="Прямая соединительная линия 4" o:spid="_x0000_s1029" style="position:absolute;visibility:visible;mso-wrap-style:square" from="2621160,720" to="28198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hi8MAAADaAAAADwAAAGRycy9kb3ducmV2LnhtbESPQWvCQBSE70L/w/IKvelGE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YYvDAAAA2gAAAA8AAAAAAAAAAAAA&#10;AAAAoQIAAGRycy9kb3ducmV2LnhtbFBLBQYAAAAABAAEAPkAAACRAwAAAAA=&#10;" strokeweight=".18mm"/>
                      <v:line id="Прямая соединительная линия 5" o:spid="_x0000_s1030" style="position:absolute;visibility:visible;mso-wrap-style:square" from="2823840,0" to="2825640,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EEMMAAADaAAAADwAAAGRycy9kb3ducmV2LnhtbESPQWvCQBSE70L/w/IKvelGQ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3xBDDAAAA2gAAAA8AAAAAAAAAAAAA&#10;AAAAoQIAAGRycy9kb3ducmV2LnhtbFBLBQYAAAAABAAEAPkAAACRAwAAAAA=&#10;" strokeweight=".18mm"/>
                    </v:group>
                  </w:pict>
                </mc:Fallback>
              </mc:AlternateContent>
            </w:r>
          </w:p>
          <w:p w:rsidR="001E14F6" w:rsidRDefault="001E14F6" w:rsidP="00F8252C">
            <w:pPr>
              <w:rPr>
                <w:sz w:val="28"/>
                <w:szCs w:val="28"/>
              </w:rPr>
            </w:pPr>
            <w:r>
              <w:rPr>
                <w:sz w:val="28"/>
                <w:szCs w:val="28"/>
              </w:rPr>
              <w:t xml:space="preserve"> 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tc>
        <w:tc>
          <w:tcPr>
            <w:tcW w:w="425" w:type="dxa"/>
            <w:shd w:val="clear" w:color="auto" w:fill="auto"/>
          </w:tcPr>
          <w:p w:rsidR="001E14F6" w:rsidRDefault="001E14F6" w:rsidP="00F8252C">
            <w:pPr>
              <w:rPr>
                <w:sz w:val="28"/>
                <w:szCs w:val="28"/>
              </w:rPr>
            </w:pPr>
          </w:p>
        </w:tc>
        <w:tc>
          <w:tcPr>
            <w:tcW w:w="4591" w:type="dxa"/>
            <w:shd w:val="clear" w:color="auto" w:fill="auto"/>
          </w:tcPr>
          <w:p w:rsidR="001E14F6" w:rsidRDefault="001E14F6" w:rsidP="00F8252C"/>
          <w:p w:rsidR="001E14F6" w:rsidRDefault="001E14F6" w:rsidP="00F8252C"/>
          <w:p w:rsidR="001E14F6" w:rsidRDefault="001E14F6" w:rsidP="00F8252C"/>
          <w:p w:rsidR="001E14F6" w:rsidRDefault="001E14F6" w:rsidP="00F8252C">
            <w:pPr>
              <w:rPr>
                <w:sz w:val="28"/>
                <w:szCs w:val="28"/>
              </w:rPr>
            </w:pPr>
          </w:p>
        </w:tc>
      </w:tr>
    </w:tbl>
    <w:p w:rsidR="001E14F6" w:rsidRDefault="001E14F6" w:rsidP="001E14F6">
      <w:pPr>
        <w:tabs>
          <w:tab w:val="left" w:pos="567"/>
          <w:tab w:val="left" w:pos="9355"/>
        </w:tabs>
        <w:ind w:right="-5"/>
        <w:jc w:val="both"/>
        <w:rPr>
          <w:sz w:val="28"/>
          <w:szCs w:val="28"/>
        </w:rPr>
      </w:pPr>
      <w:r>
        <w:rPr>
          <w:sz w:val="28"/>
          <w:szCs w:val="28"/>
        </w:rPr>
        <w:tab/>
      </w:r>
    </w:p>
    <w:tbl>
      <w:tblPr>
        <w:tblW w:w="3369" w:type="dxa"/>
        <w:tblLook w:val="04A0" w:firstRow="1" w:lastRow="0" w:firstColumn="1" w:lastColumn="0" w:noHBand="0" w:noVBand="1"/>
      </w:tblPr>
      <w:tblGrid>
        <w:gridCol w:w="3369"/>
      </w:tblGrid>
      <w:tr w:rsidR="001E14F6" w:rsidTr="00F8252C">
        <w:tc>
          <w:tcPr>
            <w:tcW w:w="3369" w:type="dxa"/>
            <w:shd w:val="clear" w:color="auto" w:fill="auto"/>
          </w:tcPr>
          <w:p w:rsidR="001E14F6" w:rsidRDefault="001E14F6" w:rsidP="00F8252C">
            <w:pPr>
              <w:rPr>
                <w:sz w:val="28"/>
                <w:szCs w:val="28"/>
              </w:rPr>
            </w:pPr>
          </w:p>
        </w:tc>
      </w:tr>
    </w:tbl>
    <w:p w:rsidR="001E14F6" w:rsidRDefault="001E14F6" w:rsidP="001E14F6">
      <w:pPr>
        <w:pStyle w:val="a5"/>
      </w:pPr>
    </w:p>
    <w:p w:rsidR="001E14F6" w:rsidRDefault="001E14F6" w:rsidP="001E14F6">
      <w:pPr>
        <w:pStyle w:val="a5"/>
        <w:ind w:firstLine="708"/>
      </w:pPr>
      <w:proofErr w:type="gramStart"/>
      <w: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t xml:space="preserve"> </w:t>
      </w:r>
      <w:proofErr w:type="gramStart"/>
      <w:r>
        <w:t>числе</w:t>
      </w:r>
      <w:proofErr w:type="gramEnd"/>
      <w:r>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Ленинский сельсовет Оренбургского района Оренбургской области и на основании заявления ООО «Возрождение»</w:t>
      </w:r>
      <w:r w:rsidR="005364EB">
        <w:t xml:space="preserve"> (исх. №22 от 15.06.2021, </w:t>
      </w:r>
      <w:proofErr w:type="spellStart"/>
      <w:r w:rsidR="005364EB">
        <w:t>вх</w:t>
      </w:r>
      <w:proofErr w:type="spellEnd"/>
      <w:r w:rsidR="005364EB">
        <w:t xml:space="preserve">. №201 от 15.06.2021), </w:t>
      </w:r>
      <w:r>
        <w:t>ООО «Инвест-</w:t>
      </w:r>
      <w:proofErr w:type="spellStart"/>
      <w:r>
        <w:t>Агроресурс</w:t>
      </w:r>
      <w:proofErr w:type="spellEnd"/>
      <w:r>
        <w:t>»</w:t>
      </w:r>
      <w:r w:rsidR="005364EB">
        <w:t xml:space="preserve"> (исх. №269 от 10.06.2021, </w:t>
      </w:r>
      <w:proofErr w:type="spellStart"/>
      <w:r w:rsidR="005364EB">
        <w:t>вх</w:t>
      </w:r>
      <w:proofErr w:type="spellEnd"/>
      <w:r w:rsidR="005364EB">
        <w:t>. №202</w:t>
      </w:r>
      <w:r w:rsidR="005364EB" w:rsidRPr="005364EB">
        <w:t xml:space="preserve"> от 15.06.20</w:t>
      </w:r>
      <w:r w:rsidR="005364EB">
        <w:t>21)</w:t>
      </w:r>
      <w:r>
        <w:t>:</w:t>
      </w:r>
    </w:p>
    <w:p w:rsidR="001E14F6" w:rsidRDefault="001E14F6" w:rsidP="001E14F6">
      <w:pPr>
        <w:spacing w:line="312" w:lineRule="atLeast"/>
        <w:jc w:val="both"/>
        <w:textAlignment w:val="baseline"/>
        <w:rPr>
          <w:sz w:val="28"/>
          <w:szCs w:val="28"/>
        </w:rPr>
      </w:pPr>
      <w:r>
        <w:rPr>
          <w:b/>
          <w:bCs/>
          <w:sz w:val="28"/>
          <w:szCs w:val="28"/>
        </w:rPr>
        <w:t> </w:t>
      </w:r>
      <w:r>
        <w:rPr>
          <w:b/>
          <w:bCs/>
          <w:sz w:val="28"/>
          <w:szCs w:val="28"/>
        </w:rPr>
        <w:tab/>
      </w:r>
      <w:r>
        <w:rPr>
          <w:sz w:val="28"/>
          <w:szCs w:val="28"/>
        </w:rPr>
        <w:t>1. Приступить к подготовке проекта внесения изменений в генеральный план  и Правила землепользования и застройки муниципального образования муниципального образования Ленинский сельсовет Оренбургского района Оренбургской области.</w:t>
      </w:r>
    </w:p>
    <w:p w:rsidR="001E14F6" w:rsidRDefault="001E14F6" w:rsidP="001E14F6">
      <w:pPr>
        <w:spacing w:line="312" w:lineRule="atLeast"/>
        <w:jc w:val="both"/>
        <w:textAlignment w:val="baseline"/>
        <w:rPr>
          <w:sz w:val="28"/>
          <w:szCs w:val="28"/>
        </w:rPr>
      </w:pPr>
      <w:r>
        <w:rPr>
          <w:b/>
          <w:bCs/>
          <w:sz w:val="28"/>
          <w:szCs w:val="28"/>
        </w:rPr>
        <w:t>          </w:t>
      </w:r>
      <w:r>
        <w:rPr>
          <w:sz w:val="28"/>
          <w:szCs w:val="28"/>
        </w:rPr>
        <w:t>2. Утвердить:</w:t>
      </w:r>
    </w:p>
    <w:p w:rsidR="001E14F6" w:rsidRDefault="001E14F6" w:rsidP="005C5198">
      <w:pPr>
        <w:spacing w:after="240" w:line="312" w:lineRule="atLeast"/>
        <w:ind w:firstLine="709"/>
        <w:contextualSpacing/>
        <w:jc w:val="both"/>
        <w:textAlignment w:val="baseline"/>
        <w:rPr>
          <w:sz w:val="28"/>
          <w:szCs w:val="28"/>
        </w:rPr>
      </w:pPr>
      <w:r>
        <w:rPr>
          <w:sz w:val="28"/>
          <w:szCs w:val="28"/>
        </w:rPr>
        <w:t xml:space="preserve">2.1. Порядок деятельности комиссии по подготовке проекта внесения изменений в генеральный план и Правила землепользования и застройки </w:t>
      </w:r>
      <w:r>
        <w:rPr>
          <w:sz w:val="28"/>
          <w:szCs w:val="28"/>
        </w:rPr>
        <w:lastRenderedPageBreak/>
        <w:t>муниципального образования Ленинский сельсовет Оренбургского района Оренбургской области (приложение № 1).</w:t>
      </w:r>
    </w:p>
    <w:p w:rsidR="001E14F6" w:rsidRDefault="001E14F6" w:rsidP="00E77701">
      <w:pPr>
        <w:spacing w:after="240" w:line="312" w:lineRule="atLeast"/>
        <w:ind w:firstLine="709"/>
        <w:contextualSpacing/>
        <w:jc w:val="both"/>
        <w:textAlignment w:val="baseline"/>
        <w:rPr>
          <w:sz w:val="28"/>
          <w:szCs w:val="28"/>
        </w:rPr>
      </w:pPr>
      <w:r>
        <w:rPr>
          <w:sz w:val="28"/>
          <w:szCs w:val="28"/>
        </w:rPr>
        <w:t>2.2. Состав комиссии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2).</w:t>
      </w:r>
    </w:p>
    <w:p w:rsidR="00E77701" w:rsidRDefault="001E14F6" w:rsidP="00E77701">
      <w:pPr>
        <w:ind w:firstLine="708"/>
        <w:jc w:val="both"/>
        <w:textAlignment w:val="baseline"/>
        <w:rPr>
          <w:sz w:val="28"/>
          <w:szCs w:val="28"/>
        </w:rPr>
      </w:pPr>
      <w:r>
        <w:rPr>
          <w:sz w:val="28"/>
          <w:szCs w:val="28"/>
        </w:rPr>
        <w:t>2.3. План мероприятий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3).</w:t>
      </w:r>
      <w:r w:rsidR="00E77701" w:rsidRPr="00E77701">
        <w:rPr>
          <w:sz w:val="28"/>
          <w:szCs w:val="28"/>
        </w:rPr>
        <w:t xml:space="preserve"> </w:t>
      </w:r>
    </w:p>
    <w:p w:rsidR="00E77701" w:rsidRDefault="00E77701" w:rsidP="00E77701">
      <w:pPr>
        <w:ind w:firstLine="708"/>
        <w:jc w:val="both"/>
        <w:textAlignment w:val="baseline"/>
        <w:rPr>
          <w:sz w:val="28"/>
          <w:szCs w:val="28"/>
        </w:rPr>
      </w:pPr>
      <w:r>
        <w:rPr>
          <w:sz w:val="28"/>
          <w:szCs w:val="28"/>
        </w:rPr>
        <w:t>2.4.</w:t>
      </w:r>
      <w:r w:rsidRPr="00C321DB">
        <w:rPr>
          <w:sz w:val="28"/>
          <w:szCs w:val="28"/>
        </w:rPr>
        <w:t xml:space="preserve"> </w:t>
      </w:r>
      <w:r>
        <w:rPr>
          <w:sz w:val="28"/>
          <w:szCs w:val="28"/>
        </w:rPr>
        <w:t>П</w:t>
      </w:r>
      <w:r w:rsidRPr="003B02FB">
        <w:rPr>
          <w:sz w:val="28"/>
          <w:szCs w:val="28"/>
        </w:rPr>
        <w:t>еречень вносимых изменений в</w:t>
      </w:r>
      <w:r w:rsidRPr="003B02FB">
        <w:rPr>
          <w:color w:val="000000"/>
          <w:sz w:val="28"/>
          <w:szCs w:val="28"/>
        </w:rPr>
        <w:t xml:space="preserve"> </w:t>
      </w:r>
      <w:r w:rsidRPr="003B02FB">
        <w:rPr>
          <w:sz w:val="28"/>
          <w:szCs w:val="28"/>
        </w:rPr>
        <w:t xml:space="preserve">Генеральный план  и </w:t>
      </w:r>
      <w:r w:rsidRPr="003B02FB">
        <w:rPr>
          <w:color w:val="000000"/>
          <w:sz w:val="28"/>
          <w:szCs w:val="28"/>
        </w:rPr>
        <w:t xml:space="preserve">Правила землепользования и застройки муниципального образования </w:t>
      </w:r>
      <w:r>
        <w:rPr>
          <w:sz w:val="28"/>
        </w:rPr>
        <w:t xml:space="preserve"> Ленинский сельсовет Оренбургского района Оренбургской области (приложение</w:t>
      </w:r>
      <w:r w:rsidRPr="003B02FB">
        <w:rPr>
          <w:sz w:val="28"/>
        </w:rPr>
        <w:t xml:space="preserve"> </w:t>
      </w:r>
      <w:r w:rsidRPr="003B02FB">
        <w:rPr>
          <w:sz w:val="28"/>
          <w:szCs w:val="28"/>
        </w:rPr>
        <w:t>№4</w:t>
      </w:r>
      <w:r>
        <w:rPr>
          <w:sz w:val="28"/>
          <w:szCs w:val="28"/>
        </w:rPr>
        <w:t>).</w:t>
      </w:r>
    </w:p>
    <w:p w:rsidR="00E77701" w:rsidRDefault="00E77701" w:rsidP="00E77701">
      <w:pPr>
        <w:ind w:firstLine="708"/>
        <w:jc w:val="both"/>
        <w:textAlignment w:val="baseline"/>
        <w:rPr>
          <w:sz w:val="28"/>
          <w:szCs w:val="28"/>
        </w:rPr>
      </w:pPr>
      <w:r>
        <w:rPr>
          <w:sz w:val="28"/>
          <w:szCs w:val="28"/>
        </w:rPr>
        <w:t>2.5.</w:t>
      </w:r>
      <w:r w:rsidRPr="0004495D">
        <w:rPr>
          <w:sz w:val="28"/>
          <w:szCs w:val="28"/>
        </w:rPr>
        <w:t xml:space="preserve"> </w:t>
      </w:r>
      <w:r>
        <w:rPr>
          <w:sz w:val="28"/>
          <w:szCs w:val="28"/>
        </w:rPr>
        <w:t>П</w:t>
      </w:r>
      <w:r w:rsidRPr="005010F3">
        <w:rPr>
          <w:sz w:val="28"/>
          <w:szCs w:val="28"/>
        </w:rPr>
        <w:t>оложение о порядке направления предложений</w:t>
      </w:r>
      <w:r w:rsidRPr="00624EBF">
        <w:rPr>
          <w:sz w:val="28"/>
          <w:szCs w:val="28"/>
        </w:rPr>
        <w:t xml:space="preserve"> </w:t>
      </w:r>
      <w:r w:rsidRPr="00624EBF">
        <w:rPr>
          <w:bCs/>
          <w:sz w:val="28"/>
          <w:szCs w:val="28"/>
        </w:rPr>
        <w:t>заинтересованных лиц в Комиссию</w:t>
      </w:r>
      <w:r w:rsidRPr="006D6D08">
        <w:rPr>
          <w:sz w:val="28"/>
          <w:szCs w:val="28"/>
        </w:rPr>
        <w:t xml:space="preserve"> </w:t>
      </w:r>
      <w:r>
        <w:rPr>
          <w:sz w:val="28"/>
          <w:szCs w:val="28"/>
        </w:rPr>
        <w:t>по подготовке проекта внесения</w:t>
      </w:r>
      <w:r w:rsidRPr="00624EBF">
        <w:rPr>
          <w:bCs/>
          <w:sz w:val="28"/>
          <w:szCs w:val="28"/>
        </w:rPr>
        <w:t xml:space="preserve"> изменений в</w:t>
      </w:r>
      <w:r>
        <w:rPr>
          <w:bCs/>
          <w:sz w:val="28"/>
          <w:szCs w:val="28"/>
        </w:rPr>
        <w:t xml:space="preserve"> Генеральный план и</w:t>
      </w:r>
      <w:r w:rsidRPr="00624EBF">
        <w:rPr>
          <w:bCs/>
          <w:sz w:val="28"/>
          <w:szCs w:val="28"/>
        </w:rPr>
        <w:t xml:space="preserve"> Правила</w:t>
      </w:r>
      <w:r>
        <w:rPr>
          <w:bCs/>
          <w:sz w:val="28"/>
          <w:szCs w:val="28"/>
        </w:rPr>
        <w:t xml:space="preserve"> землепользования и застройки</w:t>
      </w:r>
      <w:r w:rsidRPr="006D6D08">
        <w:rPr>
          <w:sz w:val="28"/>
          <w:szCs w:val="28"/>
        </w:rPr>
        <w:t xml:space="preserve"> </w:t>
      </w:r>
      <w:r w:rsidRPr="006D6D08">
        <w:rPr>
          <w:bCs/>
          <w:sz w:val="28"/>
          <w:szCs w:val="28"/>
        </w:rPr>
        <w:t>муниципального образования Ленинский сельсовет Оренбургского района Оренбургской области</w:t>
      </w:r>
      <w:r>
        <w:rPr>
          <w:sz w:val="28"/>
        </w:rPr>
        <w:t xml:space="preserve"> (приложение </w:t>
      </w:r>
      <w:r>
        <w:rPr>
          <w:sz w:val="28"/>
          <w:szCs w:val="28"/>
        </w:rPr>
        <w:t>№5)</w:t>
      </w:r>
      <w:r>
        <w:rPr>
          <w:sz w:val="28"/>
        </w:rPr>
        <w:t>.</w:t>
      </w:r>
    </w:p>
    <w:p w:rsidR="001E14F6" w:rsidRDefault="001E14F6" w:rsidP="00E77701">
      <w:pPr>
        <w:spacing w:after="240" w:line="312" w:lineRule="atLeast"/>
        <w:ind w:firstLine="709"/>
        <w:contextualSpacing/>
        <w:jc w:val="both"/>
        <w:textAlignment w:val="baseline"/>
        <w:rPr>
          <w:sz w:val="28"/>
          <w:szCs w:val="28"/>
        </w:rPr>
      </w:pPr>
      <w:r>
        <w:rPr>
          <w:sz w:val="28"/>
          <w:szCs w:val="28"/>
        </w:rPr>
        <w:t>3. Поручить комиссии по подготовке предложений по внесению изменений в генеральный план</w:t>
      </w:r>
      <w:r>
        <w:t xml:space="preserve"> </w:t>
      </w:r>
      <w:r>
        <w:rPr>
          <w:sz w:val="28"/>
          <w:szCs w:val="28"/>
        </w:rPr>
        <w:t>и Правила землепользования и застройки</w:t>
      </w:r>
      <w:r>
        <w:t xml:space="preserve"> </w:t>
      </w:r>
      <w:r>
        <w:rPr>
          <w:sz w:val="28"/>
          <w:szCs w:val="28"/>
        </w:rPr>
        <w:t>муниципального образования Ленинский сельсовет Оренбургского района Оренбургской области провести работы по подготовке проекта внесения изменений в генеральный план и Правила землепользования и застройки в порядке, предусмотренном Градостроительным кодексом Российской Федерации.</w:t>
      </w:r>
    </w:p>
    <w:p w:rsidR="00E77701" w:rsidRPr="00E77701" w:rsidRDefault="00E77701" w:rsidP="00E77701">
      <w:pPr>
        <w:ind w:firstLine="708"/>
        <w:jc w:val="both"/>
        <w:textAlignment w:val="baseline"/>
        <w:rPr>
          <w:color w:val="000000"/>
          <w:sz w:val="28"/>
          <w:szCs w:val="28"/>
          <w:lang w:eastAsia="ar-SA"/>
        </w:rPr>
      </w:pPr>
      <w:r>
        <w:rPr>
          <w:sz w:val="28"/>
          <w:szCs w:val="28"/>
        </w:rPr>
        <w:t>4.</w:t>
      </w:r>
      <w:r w:rsidRPr="00F637D0">
        <w:rPr>
          <w:sz w:val="28"/>
          <w:szCs w:val="24"/>
          <w:lang w:eastAsia="ar-SA"/>
        </w:rPr>
        <w:t xml:space="preserve"> Финансирование работ </w:t>
      </w:r>
      <w:r w:rsidRPr="00F637D0">
        <w:rPr>
          <w:sz w:val="28"/>
          <w:szCs w:val="28"/>
          <w:lang w:eastAsia="ar-SA"/>
        </w:rPr>
        <w:t xml:space="preserve">по подготовке проекта внесения изменений </w:t>
      </w:r>
      <w:r w:rsidRPr="00F637D0">
        <w:rPr>
          <w:color w:val="000000"/>
          <w:sz w:val="28"/>
          <w:szCs w:val="28"/>
          <w:lang w:eastAsia="ar-SA"/>
        </w:rPr>
        <w:t xml:space="preserve">в </w:t>
      </w:r>
      <w:r w:rsidRPr="00F637D0">
        <w:rPr>
          <w:sz w:val="28"/>
          <w:szCs w:val="28"/>
          <w:lang w:eastAsia="ar-SA"/>
        </w:rPr>
        <w:t xml:space="preserve">Генеральный план  и </w:t>
      </w:r>
      <w:r w:rsidRPr="00F637D0">
        <w:rPr>
          <w:color w:val="000000"/>
          <w:sz w:val="28"/>
          <w:szCs w:val="28"/>
          <w:lang w:eastAsia="ar-SA"/>
        </w:rPr>
        <w:t>Правила землепользования и застройки муниципального образования</w:t>
      </w:r>
      <w:r>
        <w:rPr>
          <w:color w:val="000000"/>
          <w:sz w:val="28"/>
          <w:szCs w:val="28"/>
          <w:lang w:eastAsia="ar-SA"/>
        </w:rPr>
        <w:t xml:space="preserve"> Ленинский сельсовет Оренбургского района Оренбургской области</w:t>
      </w:r>
      <w:r w:rsidRPr="00F637D0">
        <w:rPr>
          <w:color w:val="000000"/>
          <w:sz w:val="28"/>
          <w:szCs w:val="28"/>
          <w:lang w:eastAsia="ar-SA"/>
        </w:rPr>
        <w:t xml:space="preserve"> осуществить за счет средств </w:t>
      </w:r>
      <w:r>
        <w:rPr>
          <w:color w:val="000000"/>
          <w:sz w:val="28"/>
          <w:szCs w:val="28"/>
          <w:lang w:eastAsia="ar-SA"/>
        </w:rPr>
        <w:t xml:space="preserve">заявителей </w:t>
      </w:r>
      <w:r w:rsidRPr="00E77701">
        <w:rPr>
          <w:color w:val="000000"/>
          <w:sz w:val="28"/>
          <w:szCs w:val="28"/>
          <w:lang w:eastAsia="ar-SA"/>
        </w:rPr>
        <w:t>ООО «Возрож</w:t>
      </w:r>
      <w:r>
        <w:rPr>
          <w:color w:val="000000"/>
          <w:sz w:val="28"/>
          <w:szCs w:val="28"/>
          <w:lang w:eastAsia="ar-SA"/>
        </w:rPr>
        <w:t>дение», ООО «Инвест-</w:t>
      </w:r>
      <w:proofErr w:type="spellStart"/>
      <w:r>
        <w:rPr>
          <w:color w:val="000000"/>
          <w:sz w:val="28"/>
          <w:szCs w:val="28"/>
          <w:lang w:eastAsia="ar-SA"/>
        </w:rPr>
        <w:t>Агроресурс</w:t>
      </w:r>
      <w:proofErr w:type="spellEnd"/>
      <w:r>
        <w:rPr>
          <w:color w:val="000000"/>
          <w:sz w:val="28"/>
          <w:szCs w:val="28"/>
          <w:lang w:eastAsia="ar-SA"/>
        </w:rPr>
        <w:t>».</w:t>
      </w:r>
    </w:p>
    <w:p w:rsidR="001E14F6" w:rsidRDefault="00E77701" w:rsidP="00E77701">
      <w:pPr>
        <w:spacing w:after="240" w:line="312" w:lineRule="atLeast"/>
        <w:ind w:firstLine="709"/>
        <w:contextualSpacing/>
        <w:jc w:val="both"/>
        <w:textAlignment w:val="baseline"/>
        <w:rPr>
          <w:sz w:val="28"/>
          <w:szCs w:val="28"/>
        </w:rPr>
      </w:pPr>
      <w:r>
        <w:rPr>
          <w:sz w:val="28"/>
          <w:szCs w:val="28"/>
        </w:rPr>
        <w:t>5</w:t>
      </w:r>
      <w:r w:rsidR="001E14F6">
        <w:rPr>
          <w:sz w:val="28"/>
          <w:szCs w:val="28"/>
        </w:rPr>
        <w:t>. Обнародовать настоящее постановление и разместить на официальном сайте Администрации</w:t>
      </w:r>
      <w:r w:rsidR="001E14F6">
        <w:t xml:space="preserve"> </w:t>
      </w:r>
      <w:r w:rsidR="001E14F6">
        <w:rPr>
          <w:sz w:val="28"/>
          <w:szCs w:val="28"/>
        </w:rPr>
        <w:t>муниципального образования Ленинский сельсовет Оренбургского района Оренбургской области в сети Интернет:</w:t>
      </w:r>
      <w:r w:rsidR="001E14F6">
        <w:t xml:space="preserve">              </w:t>
      </w:r>
      <w:r w:rsidR="001E14F6">
        <w:rPr>
          <w:sz w:val="28"/>
          <w:szCs w:val="28"/>
        </w:rPr>
        <w:t>www.lenina-56.ru.</w:t>
      </w:r>
    </w:p>
    <w:p w:rsidR="001E14F6" w:rsidRDefault="00E77701" w:rsidP="001E14F6">
      <w:pPr>
        <w:spacing w:after="240" w:line="312" w:lineRule="atLeast"/>
        <w:ind w:firstLine="708"/>
        <w:contextualSpacing/>
        <w:jc w:val="both"/>
        <w:textAlignment w:val="baseline"/>
        <w:rPr>
          <w:sz w:val="28"/>
          <w:szCs w:val="28"/>
        </w:rPr>
      </w:pPr>
      <w:r>
        <w:rPr>
          <w:sz w:val="28"/>
          <w:szCs w:val="28"/>
        </w:rPr>
        <w:t>6</w:t>
      </w:r>
      <w:r w:rsidR="001E14F6">
        <w:rPr>
          <w:sz w:val="28"/>
          <w:szCs w:val="28"/>
        </w:rPr>
        <w:t>. Настоящее постановление вступает в силу с момента официального обнародования и опубликования.</w:t>
      </w:r>
    </w:p>
    <w:p w:rsidR="001E14F6" w:rsidRDefault="00E77701" w:rsidP="001E14F6">
      <w:pPr>
        <w:spacing w:after="240" w:line="312" w:lineRule="atLeast"/>
        <w:ind w:firstLine="360"/>
        <w:contextualSpacing/>
        <w:jc w:val="both"/>
        <w:textAlignment w:val="baseline"/>
        <w:rPr>
          <w:sz w:val="28"/>
          <w:szCs w:val="28"/>
        </w:rPr>
      </w:pPr>
      <w:r>
        <w:rPr>
          <w:sz w:val="28"/>
          <w:szCs w:val="28"/>
        </w:rPr>
        <w:t xml:space="preserve">    7</w:t>
      </w:r>
      <w:r w:rsidR="001E14F6">
        <w:rPr>
          <w:sz w:val="28"/>
          <w:szCs w:val="28"/>
        </w:rPr>
        <w:t xml:space="preserve">. </w:t>
      </w:r>
      <w:proofErr w:type="gramStart"/>
      <w:r w:rsidR="001E14F6">
        <w:rPr>
          <w:sz w:val="28"/>
          <w:szCs w:val="28"/>
        </w:rPr>
        <w:t>Контроль за</w:t>
      </w:r>
      <w:proofErr w:type="gramEnd"/>
      <w:r w:rsidR="001E14F6">
        <w:rPr>
          <w:sz w:val="28"/>
          <w:szCs w:val="28"/>
        </w:rPr>
        <w:t xml:space="preserve"> выполнением настоящего постановления оставляю за собой.</w:t>
      </w:r>
    </w:p>
    <w:p w:rsidR="001E14F6" w:rsidRDefault="001E14F6" w:rsidP="001E14F6">
      <w:pPr>
        <w:pStyle w:val="a5"/>
      </w:pPr>
    </w:p>
    <w:p w:rsidR="001E14F6" w:rsidRDefault="001E14F6" w:rsidP="001E14F6">
      <w:pPr>
        <w:pStyle w:val="a5"/>
      </w:pPr>
    </w:p>
    <w:p w:rsidR="001E14F6" w:rsidRDefault="001E14F6" w:rsidP="001E14F6">
      <w:pPr>
        <w:pStyle w:val="a5"/>
      </w:pPr>
      <w:r>
        <w:t xml:space="preserve">Глава муниципального образования                                             </w:t>
      </w:r>
      <w:r w:rsidR="00E77701">
        <w:t>Н.В. Бондарев</w:t>
      </w:r>
    </w:p>
    <w:p w:rsidR="001E14F6" w:rsidRDefault="001E14F6" w:rsidP="001E14F6">
      <w:pPr>
        <w:pStyle w:val="a5"/>
        <w:jc w:val="right"/>
      </w:pPr>
    </w:p>
    <w:p w:rsidR="001E14F6" w:rsidRDefault="001E14F6" w:rsidP="001E14F6">
      <w:pPr>
        <w:pStyle w:val="a5"/>
        <w:jc w:val="right"/>
      </w:pPr>
    </w:p>
    <w:p w:rsidR="001E14F6" w:rsidRDefault="001E14F6" w:rsidP="001E14F6">
      <w:pPr>
        <w:pStyle w:val="a5"/>
        <w:rPr>
          <w:sz w:val="24"/>
          <w:szCs w:val="24"/>
        </w:rPr>
      </w:pPr>
    </w:p>
    <w:p w:rsidR="00F2004E" w:rsidRDefault="00F2004E" w:rsidP="001E14F6">
      <w:pPr>
        <w:pStyle w:val="a5"/>
        <w:rPr>
          <w:sz w:val="24"/>
          <w:szCs w:val="24"/>
        </w:rPr>
      </w:pPr>
    </w:p>
    <w:p w:rsidR="001E14F6" w:rsidRPr="005C5198" w:rsidRDefault="001E14F6" w:rsidP="005C5198">
      <w:pPr>
        <w:pStyle w:val="a5"/>
        <w:rPr>
          <w:sz w:val="24"/>
          <w:szCs w:val="24"/>
        </w:rPr>
      </w:pPr>
      <w:r>
        <w:rPr>
          <w:sz w:val="24"/>
          <w:szCs w:val="24"/>
        </w:rPr>
        <w:t xml:space="preserve">Разослано: </w:t>
      </w:r>
      <w:r w:rsidR="00F2004E" w:rsidRPr="00F2004E">
        <w:rPr>
          <w:sz w:val="24"/>
          <w:szCs w:val="24"/>
        </w:rPr>
        <w:t>ООО «Возрож</w:t>
      </w:r>
      <w:r w:rsidR="005C5198">
        <w:rPr>
          <w:sz w:val="24"/>
          <w:szCs w:val="24"/>
        </w:rPr>
        <w:t>дение», ООО «Инвест-</w:t>
      </w:r>
      <w:proofErr w:type="spellStart"/>
      <w:r w:rsidR="005C5198">
        <w:rPr>
          <w:sz w:val="24"/>
          <w:szCs w:val="24"/>
        </w:rPr>
        <w:t>Агроресурс</w:t>
      </w:r>
      <w:proofErr w:type="spellEnd"/>
      <w:r w:rsidR="005C5198">
        <w:rPr>
          <w:sz w:val="24"/>
          <w:szCs w:val="24"/>
        </w:rPr>
        <w:t xml:space="preserve">», </w:t>
      </w:r>
      <w:r>
        <w:rPr>
          <w:sz w:val="24"/>
          <w:szCs w:val="24"/>
        </w:rPr>
        <w:t>прокуратуре, в дело</w:t>
      </w:r>
    </w:p>
    <w:p w:rsidR="005C5198" w:rsidRDefault="005C5198" w:rsidP="001E14F6">
      <w:pPr>
        <w:pStyle w:val="a5"/>
        <w:jc w:val="right"/>
      </w:pPr>
    </w:p>
    <w:p w:rsidR="001E14F6" w:rsidRDefault="001E14F6" w:rsidP="001E14F6">
      <w:pPr>
        <w:pStyle w:val="a5"/>
        <w:jc w:val="right"/>
      </w:pPr>
      <w:r>
        <w:lastRenderedPageBreak/>
        <w:t>Приложение № 1</w:t>
      </w:r>
    </w:p>
    <w:p w:rsidR="001E14F6" w:rsidRDefault="001E14F6" w:rsidP="001E14F6">
      <w:pPr>
        <w:pStyle w:val="a5"/>
        <w:jc w:val="right"/>
      </w:pPr>
      <w:r>
        <w:t>к постановлению</w:t>
      </w:r>
    </w:p>
    <w:p w:rsidR="001E14F6" w:rsidRDefault="00845889" w:rsidP="001E14F6">
      <w:pPr>
        <w:pStyle w:val="a5"/>
        <w:jc w:val="right"/>
      </w:pPr>
      <w:r>
        <w:t xml:space="preserve">№ 154-п </w:t>
      </w:r>
      <w:r w:rsidR="00F2004E">
        <w:t>от  07.07.2021</w:t>
      </w:r>
      <w:r>
        <w:t>г.</w:t>
      </w:r>
      <w:r w:rsidR="00F2004E">
        <w:t xml:space="preserve">  </w:t>
      </w:r>
    </w:p>
    <w:p w:rsidR="001E14F6" w:rsidRDefault="001E14F6" w:rsidP="001E14F6">
      <w:pPr>
        <w:pStyle w:val="a5"/>
        <w:jc w:val="center"/>
        <w:rPr>
          <w:b/>
          <w:szCs w:val="28"/>
        </w:rPr>
      </w:pPr>
    </w:p>
    <w:p w:rsidR="001E14F6" w:rsidRDefault="001E14F6" w:rsidP="001E14F6">
      <w:pPr>
        <w:pStyle w:val="a5"/>
        <w:jc w:val="center"/>
        <w:rPr>
          <w:b/>
          <w:szCs w:val="28"/>
        </w:rPr>
      </w:pPr>
      <w:r>
        <w:rPr>
          <w:b/>
          <w:szCs w:val="28"/>
        </w:rPr>
        <w:t>Положение</w:t>
      </w:r>
    </w:p>
    <w:p w:rsidR="001E14F6" w:rsidRDefault="001E14F6" w:rsidP="001E14F6">
      <w:pPr>
        <w:pStyle w:val="a5"/>
        <w:jc w:val="center"/>
        <w:rPr>
          <w:b/>
          <w:szCs w:val="28"/>
        </w:rPr>
      </w:pPr>
      <w:r>
        <w:rPr>
          <w:b/>
          <w:szCs w:val="28"/>
        </w:rPr>
        <w:t>о 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1E14F6" w:rsidRDefault="001E14F6" w:rsidP="001E14F6">
      <w:pPr>
        <w:pStyle w:val="a5"/>
        <w:jc w:val="center"/>
        <w:rPr>
          <w:szCs w:val="28"/>
        </w:rPr>
      </w:pPr>
    </w:p>
    <w:p w:rsidR="001E14F6" w:rsidRDefault="001E14F6" w:rsidP="001E14F6">
      <w:pPr>
        <w:pStyle w:val="a5"/>
        <w:numPr>
          <w:ilvl w:val="0"/>
          <w:numId w:val="1"/>
        </w:numPr>
        <w:ind w:left="0"/>
        <w:jc w:val="center"/>
        <w:rPr>
          <w:b/>
          <w:szCs w:val="28"/>
        </w:rPr>
      </w:pPr>
      <w:r>
        <w:rPr>
          <w:b/>
          <w:szCs w:val="28"/>
        </w:rPr>
        <w:t>Общие положения</w:t>
      </w:r>
    </w:p>
    <w:p w:rsidR="001E14F6" w:rsidRDefault="001E14F6" w:rsidP="001E14F6">
      <w:pPr>
        <w:pStyle w:val="a5"/>
        <w:numPr>
          <w:ilvl w:val="1"/>
          <w:numId w:val="1"/>
        </w:numPr>
        <w:ind w:left="720"/>
        <w:rPr>
          <w:szCs w:val="28"/>
        </w:rPr>
      </w:pPr>
      <w:r>
        <w:rPr>
          <w:szCs w:val="28"/>
        </w:rPr>
        <w:t>Комиссия создается в целях подготовки проекта внесения изменений</w:t>
      </w:r>
    </w:p>
    <w:p w:rsidR="001E14F6" w:rsidRDefault="001E14F6" w:rsidP="001E14F6">
      <w:pPr>
        <w:pStyle w:val="a5"/>
        <w:rPr>
          <w:szCs w:val="28"/>
        </w:rPr>
      </w:pPr>
      <w:r>
        <w:rPr>
          <w:szCs w:val="28"/>
        </w:rPr>
        <w:t xml:space="preserve">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(далее - Правила).</w:t>
      </w:r>
    </w:p>
    <w:p w:rsidR="001E14F6" w:rsidRDefault="001E14F6" w:rsidP="001E14F6">
      <w:pPr>
        <w:pStyle w:val="a5"/>
        <w:numPr>
          <w:ilvl w:val="1"/>
          <w:numId w:val="1"/>
        </w:numPr>
        <w:ind w:left="0" w:firstLine="0"/>
        <w:rPr>
          <w:szCs w:val="28"/>
        </w:rPr>
      </w:pPr>
      <w:r>
        <w:rPr>
          <w:szCs w:val="28"/>
        </w:rPr>
        <w:t>Комиссия по подготовке проекта внесения изменений в Правила</w:t>
      </w:r>
    </w:p>
    <w:p w:rsidR="001E14F6" w:rsidRDefault="001E14F6" w:rsidP="001E14F6">
      <w:pPr>
        <w:pStyle w:val="a5"/>
        <w:rPr>
          <w:szCs w:val="28"/>
        </w:rPr>
      </w:pPr>
      <w:r>
        <w:rPr>
          <w:szCs w:val="28"/>
        </w:rPr>
        <w:t>(далее - Комиссия) в своей деятельности руководствуется действующим законодательством Российской Федерации, Оренбургской области, положениями схемы территориального планирования муниципального образования Оренбургский район, генерального плана</w:t>
      </w:r>
      <w:r>
        <w:t xml:space="preserve"> </w:t>
      </w:r>
      <w:r>
        <w:rPr>
          <w:szCs w:val="28"/>
        </w:rPr>
        <w:t>муниципального образования Ленинский сельсовет Оренбургского района Оренбургской области, настоящим Положением.</w:t>
      </w:r>
    </w:p>
    <w:p w:rsidR="001E14F6" w:rsidRDefault="001E14F6" w:rsidP="001E14F6">
      <w:pPr>
        <w:pStyle w:val="a5"/>
        <w:numPr>
          <w:ilvl w:val="1"/>
          <w:numId w:val="1"/>
        </w:numPr>
        <w:ind w:left="720"/>
        <w:rPr>
          <w:b/>
          <w:szCs w:val="28"/>
        </w:rPr>
      </w:pPr>
      <w:r>
        <w:rPr>
          <w:szCs w:val="28"/>
        </w:rPr>
        <w:t>Состав комиссии утверждается</w:t>
      </w:r>
      <w:r>
        <w:t xml:space="preserve"> постановлением</w:t>
      </w:r>
      <w:r>
        <w:rPr>
          <w:szCs w:val="28"/>
        </w:rPr>
        <w:t xml:space="preserve"> Главы администрации</w:t>
      </w:r>
    </w:p>
    <w:p w:rsidR="001E14F6" w:rsidRDefault="001E14F6" w:rsidP="001E14F6">
      <w:pPr>
        <w:pStyle w:val="a5"/>
        <w:rPr>
          <w:szCs w:val="28"/>
        </w:rPr>
      </w:pPr>
      <w:r>
        <w:t xml:space="preserve"> </w:t>
      </w:r>
      <w:r>
        <w:rPr>
          <w:szCs w:val="28"/>
        </w:rPr>
        <w:t>муниципального образования Ленинский сельсовет Оренбургского района Оренбургской области.</w:t>
      </w:r>
    </w:p>
    <w:p w:rsidR="001E14F6" w:rsidRDefault="001E14F6" w:rsidP="001E14F6">
      <w:pPr>
        <w:pStyle w:val="a5"/>
        <w:rPr>
          <w:b/>
          <w:szCs w:val="28"/>
        </w:rPr>
      </w:pPr>
    </w:p>
    <w:p w:rsidR="001E14F6" w:rsidRDefault="001E14F6" w:rsidP="001E14F6">
      <w:pPr>
        <w:pStyle w:val="a5"/>
        <w:numPr>
          <w:ilvl w:val="0"/>
          <w:numId w:val="1"/>
        </w:numPr>
        <w:ind w:left="0"/>
        <w:jc w:val="center"/>
        <w:rPr>
          <w:b/>
          <w:szCs w:val="28"/>
        </w:rPr>
      </w:pPr>
      <w:r>
        <w:rPr>
          <w:b/>
          <w:szCs w:val="28"/>
        </w:rPr>
        <w:t>Деятельность комиссии</w:t>
      </w:r>
    </w:p>
    <w:p w:rsidR="001E14F6" w:rsidRDefault="001E14F6" w:rsidP="001E14F6">
      <w:pPr>
        <w:pStyle w:val="a5"/>
        <w:numPr>
          <w:ilvl w:val="1"/>
          <w:numId w:val="1"/>
        </w:numPr>
        <w:ind w:left="0" w:firstLine="0"/>
        <w:rPr>
          <w:szCs w:val="28"/>
        </w:rPr>
      </w:pPr>
      <w:r>
        <w:rPr>
          <w:szCs w:val="28"/>
        </w:rPr>
        <w:t>Заседания комиссии проводятся по мере необходимости, но не реже двух раз в месяц.</w:t>
      </w:r>
    </w:p>
    <w:p w:rsidR="001E14F6" w:rsidRDefault="001E14F6" w:rsidP="001E14F6">
      <w:pPr>
        <w:pStyle w:val="a5"/>
        <w:numPr>
          <w:ilvl w:val="1"/>
          <w:numId w:val="1"/>
        </w:numPr>
        <w:ind w:left="0" w:firstLine="0"/>
        <w:rPr>
          <w:szCs w:val="28"/>
        </w:rPr>
      </w:pPr>
      <w:r>
        <w:rPr>
          <w:szCs w:val="28"/>
        </w:rPr>
        <w:t>Заседание комиссии правомочно, если на нем присутствует не менее половины его членов.</w:t>
      </w:r>
    </w:p>
    <w:p w:rsidR="001E14F6" w:rsidRDefault="001E14F6" w:rsidP="001E14F6">
      <w:pPr>
        <w:pStyle w:val="a5"/>
        <w:numPr>
          <w:ilvl w:val="1"/>
          <w:numId w:val="1"/>
        </w:numPr>
        <w:ind w:left="0" w:firstLine="0"/>
        <w:rPr>
          <w:szCs w:val="28"/>
        </w:rPr>
      </w:pPr>
      <w:r>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E14F6" w:rsidRDefault="001E14F6" w:rsidP="001E14F6">
      <w:pPr>
        <w:pStyle w:val="a5"/>
        <w:numPr>
          <w:ilvl w:val="1"/>
          <w:numId w:val="1"/>
        </w:numPr>
        <w:ind w:left="0" w:firstLine="0"/>
        <w:rPr>
          <w:szCs w:val="28"/>
        </w:rPr>
      </w:pPr>
      <w:r>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E14F6" w:rsidRDefault="001E14F6" w:rsidP="001E14F6">
      <w:pPr>
        <w:pStyle w:val="a5"/>
        <w:numPr>
          <w:ilvl w:val="1"/>
          <w:numId w:val="1"/>
        </w:numPr>
        <w:ind w:left="0" w:firstLine="0"/>
        <w:rPr>
          <w:szCs w:val="28"/>
        </w:rPr>
      </w:pPr>
      <w:r>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председателя комиссии</w:t>
      </w:r>
    </w:p>
    <w:p w:rsidR="001E14F6" w:rsidRDefault="001E14F6" w:rsidP="001E14F6">
      <w:pPr>
        <w:pStyle w:val="a5"/>
        <w:rPr>
          <w:szCs w:val="28"/>
        </w:rPr>
      </w:pPr>
      <w:r>
        <w:rPr>
          <w:szCs w:val="28"/>
        </w:rPr>
        <w:t>Председатель комиссии обязан:</w:t>
      </w:r>
    </w:p>
    <w:p w:rsidR="001E14F6" w:rsidRDefault="001E14F6" w:rsidP="001E14F6">
      <w:pPr>
        <w:pStyle w:val="a5"/>
        <w:numPr>
          <w:ilvl w:val="1"/>
          <w:numId w:val="1"/>
        </w:numPr>
        <w:ind w:left="0" w:firstLine="0"/>
        <w:rPr>
          <w:szCs w:val="28"/>
        </w:rPr>
      </w:pPr>
      <w:r>
        <w:rPr>
          <w:szCs w:val="28"/>
        </w:rPr>
        <w:t>Руководить, организовывать и контролировать деятельность комиссии.</w:t>
      </w:r>
    </w:p>
    <w:p w:rsidR="001E14F6" w:rsidRDefault="001E14F6" w:rsidP="001E14F6">
      <w:pPr>
        <w:pStyle w:val="a5"/>
        <w:numPr>
          <w:ilvl w:val="1"/>
          <w:numId w:val="1"/>
        </w:numPr>
        <w:ind w:left="0" w:firstLine="0"/>
        <w:rPr>
          <w:szCs w:val="28"/>
        </w:rPr>
      </w:pPr>
      <w:r>
        <w:rPr>
          <w:szCs w:val="28"/>
        </w:rPr>
        <w:lastRenderedPageBreak/>
        <w:t>Распределять обязанности между членами комиссии.</w:t>
      </w:r>
    </w:p>
    <w:p w:rsidR="001E14F6" w:rsidRDefault="001E14F6" w:rsidP="001E14F6">
      <w:pPr>
        <w:pStyle w:val="a5"/>
        <w:numPr>
          <w:ilvl w:val="1"/>
          <w:numId w:val="1"/>
        </w:numPr>
        <w:ind w:left="0" w:firstLine="0"/>
        <w:rPr>
          <w:szCs w:val="28"/>
        </w:rPr>
      </w:pPr>
      <w:r>
        <w:rPr>
          <w:szCs w:val="28"/>
        </w:rPr>
        <w:t>Вести заседания комиссии.</w:t>
      </w:r>
    </w:p>
    <w:p w:rsidR="001E14F6" w:rsidRDefault="001E14F6" w:rsidP="001E14F6">
      <w:pPr>
        <w:pStyle w:val="a5"/>
        <w:numPr>
          <w:ilvl w:val="1"/>
          <w:numId w:val="1"/>
        </w:numPr>
        <w:ind w:left="0" w:firstLine="0"/>
        <w:rPr>
          <w:szCs w:val="28"/>
        </w:rPr>
      </w:pPr>
      <w:r>
        <w:rPr>
          <w:szCs w:val="28"/>
        </w:rPr>
        <w:t>Утверждать план мероприятий и протоколы заседаний комиссии.</w:t>
      </w:r>
    </w:p>
    <w:p w:rsidR="001E14F6" w:rsidRDefault="001E14F6" w:rsidP="001E14F6">
      <w:pPr>
        <w:pStyle w:val="a5"/>
        <w:numPr>
          <w:ilvl w:val="1"/>
          <w:numId w:val="1"/>
        </w:numPr>
        <w:ind w:left="0" w:firstLine="0"/>
        <w:rPr>
          <w:szCs w:val="28"/>
        </w:rPr>
      </w:pPr>
      <w:r>
        <w:rPr>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1E14F6" w:rsidRDefault="001E14F6" w:rsidP="001E14F6">
      <w:pPr>
        <w:pStyle w:val="a5"/>
        <w:numPr>
          <w:ilvl w:val="1"/>
          <w:numId w:val="1"/>
        </w:numPr>
        <w:ind w:left="0" w:firstLine="0"/>
        <w:rPr>
          <w:szCs w:val="28"/>
        </w:rPr>
      </w:pPr>
      <w:r>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1E14F6" w:rsidRDefault="001E14F6" w:rsidP="001E14F6">
      <w:pPr>
        <w:pStyle w:val="a5"/>
        <w:rPr>
          <w:szCs w:val="28"/>
        </w:rPr>
      </w:pPr>
      <w:r>
        <w:rPr>
          <w:szCs w:val="28"/>
        </w:rPr>
        <w:t>Председатель комиссии имеет право:</w:t>
      </w:r>
    </w:p>
    <w:p w:rsidR="001E14F6" w:rsidRDefault="001E14F6" w:rsidP="001E14F6">
      <w:pPr>
        <w:pStyle w:val="a5"/>
        <w:numPr>
          <w:ilvl w:val="1"/>
          <w:numId w:val="1"/>
        </w:numPr>
        <w:ind w:left="0" w:firstLine="0"/>
        <w:rPr>
          <w:szCs w:val="28"/>
        </w:rPr>
      </w:pPr>
      <w:r>
        <w:rPr>
          <w:szCs w:val="28"/>
        </w:rPr>
        <w:t>Вносить дополнения в план мероприятий в целях решения вопросов, возникающих в ходе деятельности комиссии.</w:t>
      </w:r>
    </w:p>
    <w:p w:rsidR="001E14F6" w:rsidRDefault="001E14F6" w:rsidP="001E14F6">
      <w:pPr>
        <w:pStyle w:val="a5"/>
        <w:numPr>
          <w:ilvl w:val="1"/>
          <w:numId w:val="1"/>
        </w:numPr>
        <w:ind w:left="0" w:firstLine="0"/>
        <w:rPr>
          <w:szCs w:val="28"/>
        </w:rPr>
      </w:pPr>
      <w:r>
        <w:rPr>
          <w:szCs w:val="28"/>
        </w:rPr>
        <w:t>Требовать своевременного выполнения членами комиссии решений, принятых на заседаниях комиссии.</w:t>
      </w:r>
    </w:p>
    <w:p w:rsidR="001E14F6" w:rsidRDefault="001E14F6" w:rsidP="001E14F6">
      <w:pPr>
        <w:pStyle w:val="a5"/>
        <w:numPr>
          <w:ilvl w:val="1"/>
          <w:numId w:val="1"/>
        </w:numPr>
        <w:ind w:left="0" w:firstLine="0"/>
        <w:rPr>
          <w:szCs w:val="28"/>
        </w:rPr>
      </w:pPr>
      <w:r>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E14F6" w:rsidRDefault="001E14F6" w:rsidP="001E14F6">
      <w:pPr>
        <w:pStyle w:val="a5"/>
        <w:numPr>
          <w:ilvl w:val="1"/>
          <w:numId w:val="1"/>
        </w:numPr>
        <w:ind w:left="0" w:firstLine="0"/>
        <w:rPr>
          <w:szCs w:val="28"/>
        </w:rPr>
      </w:pPr>
      <w:r>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1E14F6" w:rsidRDefault="001E14F6" w:rsidP="001E14F6">
      <w:pPr>
        <w:pStyle w:val="a5"/>
        <w:numPr>
          <w:ilvl w:val="1"/>
          <w:numId w:val="1"/>
        </w:numPr>
        <w:ind w:left="0" w:firstLine="0"/>
        <w:rPr>
          <w:szCs w:val="28"/>
        </w:rPr>
      </w:pPr>
      <w:r>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1E14F6" w:rsidRDefault="001E14F6" w:rsidP="001E14F6">
      <w:pPr>
        <w:pStyle w:val="a5"/>
        <w:numPr>
          <w:ilvl w:val="1"/>
          <w:numId w:val="1"/>
        </w:numPr>
        <w:ind w:left="0" w:firstLine="0"/>
        <w:rPr>
          <w:szCs w:val="28"/>
        </w:rPr>
      </w:pPr>
      <w:r>
        <w:rPr>
          <w:szCs w:val="28"/>
        </w:rPr>
        <w:t>Созывать в случае необходимости внеочередное заседание комиссии.</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заместителя председателя комиссии</w:t>
      </w:r>
    </w:p>
    <w:p w:rsidR="001E14F6" w:rsidRDefault="001E14F6" w:rsidP="001E14F6">
      <w:pPr>
        <w:pStyle w:val="a5"/>
        <w:rPr>
          <w:szCs w:val="28"/>
        </w:rPr>
      </w:pPr>
      <w:r>
        <w:rPr>
          <w:szCs w:val="28"/>
        </w:rPr>
        <w:t>Заместитель председателя комиссии обязан:</w:t>
      </w:r>
    </w:p>
    <w:p w:rsidR="001E14F6" w:rsidRDefault="001E14F6" w:rsidP="001E14F6">
      <w:pPr>
        <w:pStyle w:val="a5"/>
        <w:numPr>
          <w:ilvl w:val="1"/>
          <w:numId w:val="1"/>
        </w:numPr>
        <w:ind w:left="0" w:firstLine="0"/>
        <w:rPr>
          <w:szCs w:val="28"/>
        </w:rPr>
      </w:pPr>
      <w:r>
        <w:rPr>
          <w:szCs w:val="28"/>
        </w:rPr>
        <w:t>Организовывать проведение заседаний комиссии.</w:t>
      </w:r>
    </w:p>
    <w:p w:rsidR="001E14F6" w:rsidRDefault="001E14F6" w:rsidP="001E14F6">
      <w:pPr>
        <w:pStyle w:val="a5"/>
        <w:numPr>
          <w:ilvl w:val="1"/>
          <w:numId w:val="1"/>
        </w:numPr>
        <w:ind w:left="0" w:firstLine="0"/>
        <w:rPr>
          <w:szCs w:val="28"/>
        </w:rPr>
      </w:pPr>
      <w:r>
        <w:rPr>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1E14F6" w:rsidRDefault="001E14F6" w:rsidP="001E14F6">
      <w:pPr>
        <w:pStyle w:val="a5"/>
        <w:numPr>
          <w:ilvl w:val="1"/>
          <w:numId w:val="1"/>
        </w:numPr>
        <w:ind w:left="0" w:firstLine="0"/>
        <w:rPr>
          <w:szCs w:val="28"/>
        </w:rPr>
      </w:pPr>
      <w:r>
        <w:rPr>
          <w:szCs w:val="28"/>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1E14F6" w:rsidRDefault="001E14F6" w:rsidP="001E14F6">
      <w:pPr>
        <w:pStyle w:val="a5"/>
        <w:numPr>
          <w:ilvl w:val="1"/>
          <w:numId w:val="1"/>
        </w:numPr>
        <w:ind w:left="0" w:firstLine="0"/>
        <w:rPr>
          <w:szCs w:val="28"/>
        </w:rPr>
      </w:pPr>
      <w:r>
        <w:rPr>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1E14F6" w:rsidRDefault="001E14F6" w:rsidP="001E14F6">
      <w:pPr>
        <w:pStyle w:val="a5"/>
        <w:numPr>
          <w:ilvl w:val="1"/>
          <w:numId w:val="1"/>
        </w:numPr>
        <w:ind w:left="0" w:firstLine="0"/>
        <w:rPr>
          <w:szCs w:val="28"/>
        </w:rPr>
      </w:pPr>
      <w:r>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1E14F6" w:rsidRDefault="001E14F6" w:rsidP="001E14F6">
      <w:pPr>
        <w:pStyle w:val="a5"/>
        <w:numPr>
          <w:ilvl w:val="1"/>
          <w:numId w:val="1"/>
        </w:numPr>
        <w:ind w:left="0" w:firstLine="0"/>
        <w:rPr>
          <w:szCs w:val="28"/>
        </w:rPr>
      </w:pPr>
      <w:r>
        <w:rPr>
          <w:szCs w:val="28"/>
        </w:rPr>
        <w:t>Исполнять обязанности председателя комиссии в случае отсутствия председателя комиссии.</w:t>
      </w:r>
    </w:p>
    <w:p w:rsidR="001E14F6" w:rsidRDefault="001E14F6" w:rsidP="001E14F6">
      <w:pPr>
        <w:pStyle w:val="a5"/>
        <w:rPr>
          <w:szCs w:val="28"/>
        </w:rPr>
      </w:pPr>
      <w:r>
        <w:rPr>
          <w:szCs w:val="28"/>
        </w:rPr>
        <w:t>Заместитель председателя комиссии имеет право:</w:t>
      </w:r>
    </w:p>
    <w:p w:rsidR="001E14F6" w:rsidRDefault="001E14F6" w:rsidP="001E14F6">
      <w:pPr>
        <w:pStyle w:val="a5"/>
        <w:numPr>
          <w:ilvl w:val="1"/>
          <w:numId w:val="1"/>
        </w:numPr>
        <w:ind w:left="0" w:firstLine="0"/>
        <w:rPr>
          <w:szCs w:val="28"/>
        </w:rPr>
      </w:pPr>
      <w:r>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секретаря комиссии</w:t>
      </w:r>
    </w:p>
    <w:p w:rsidR="001E14F6" w:rsidRDefault="001E14F6" w:rsidP="001E14F6">
      <w:pPr>
        <w:pStyle w:val="a5"/>
        <w:rPr>
          <w:szCs w:val="28"/>
        </w:rPr>
      </w:pPr>
      <w:r>
        <w:rPr>
          <w:szCs w:val="28"/>
        </w:rPr>
        <w:t>Секретарь комиссии:</w:t>
      </w:r>
    </w:p>
    <w:p w:rsidR="001E14F6" w:rsidRDefault="001E14F6" w:rsidP="001E14F6">
      <w:pPr>
        <w:pStyle w:val="a5"/>
        <w:numPr>
          <w:ilvl w:val="1"/>
          <w:numId w:val="1"/>
        </w:numPr>
        <w:ind w:left="0" w:firstLine="0"/>
        <w:rPr>
          <w:szCs w:val="28"/>
        </w:rPr>
      </w:pPr>
      <w:r>
        <w:rPr>
          <w:szCs w:val="28"/>
        </w:rPr>
        <w:t>Ведет протокол заседания комиссии.</w:t>
      </w:r>
    </w:p>
    <w:p w:rsidR="001E14F6" w:rsidRDefault="001E14F6" w:rsidP="001E14F6">
      <w:pPr>
        <w:pStyle w:val="a5"/>
        <w:numPr>
          <w:ilvl w:val="1"/>
          <w:numId w:val="1"/>
        </w:numPr>
        <w:ind w:left="0" w:firstLine="0"/>
        <w:rPr>
          <w:szCs w:val="28"/>
        </w:rPr>
      </w:pPr>
      <w:r>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1E14F6" w:rsidRDefault="001E14F6" w:rsidP="001E14F6">
      <w:pPr>
        <w:pStyle w:val="a5"/>
        <w:numPr>
          <w:ilvl w:val="1"/>
          <w:numId w:val="1"/>
        </w:numPr>
        <w:ind w:left="0" w:firstLine="0"/>
        <w:rPr>
          <w:szCs w:val="28"/>
        </w:rPr>
      </w:pPr>
      <w:r>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1E14F6" w:rsidRDefault="001E14F6" w:rsidP="001E14F6">
      <w:pPr>
        <w:pStyle w:val="a5"/>
        <w:numPr>
          <w:ilvl w:val="1"/>
          <w:numId w:val="1"/>
        </w:numPr>
        <w:ind w:left="0" w:firstLine="0"/>
        <w:rPr>
          <w:szCs w:val="28"/>
        </w:rPr>
      </w:pPr>
      <w:r>
        <w:rPr>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членов комиссии</w:t>
      </w:r>
    </w:p>
    <w:p w:rsidR="001E14F6" w:rsidRDefault="001E14F6" w:rsidP="001E14F6">
      <w:pPr>
        <w:pStyle w:val="a5"/>
        <w:numPr>
          <w:ilvl w:val="1"/>
          <w:numId w:val="1"/>
        </w:numPr>
        <w:ind w:left="0" w:firstLine="0"/>
        <w:rPr>
          <w:szCs w:val="28"/>
        </w:rPr>
      </w:pPr>
      <w:r>
        <w:rPr>
          <w:szCs w:val="28"/>
        </w:rPr>
        <w:t>Принимать участие в разработке плана мероприятий комиссии.</w:t>
      </w:r>
    </w:p>
    <w:p w:rsidR="001E14F6" w:rsidRDefault="001E14F6" w:rsidP="001E14F6">
      <w:pPr>
        <w:pStyle w:val="a5"/>
        <w:numPr>
          <w:ilvl w:val="1"/>
          <w:numId w:val="1"/>
        </w:numPr>
        <w:ind w:left="0" w:firstLine="0"/>
        <w:rPr>
          <w:szCs w:val="28"/>
        </w:rPr>
      </w:pPr>
      <w:r>
        <w:rPr>
          <w:szCs w:val="28"/>
        </w:rPr>
        <w:t>Участвовать в обсуждении и голосовании рассматриваемых вопросов на заседаниях комиссии.</w:t>
      </w:r>
    </w:p>
    <w:p w:rsidR="001E14F6" w:rsidRDefault="001E14F6" w:rsidP="001E14F6">
      <w:pPr>
        <w:pStyle w:val="a5"/>
        <w:numPr>
          <w:ilvl w:val="1"/>
          <w:numId w:val="1"/>
        </w:numPr>
        <w:ind w:left="0" w:firstLine="0"/>
        <w:rPr>
          <w:szCs w:val="28"/>
        </w:rPr>
      </w:pPr>
      <w:r>
        <w:rPr>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1E14F6" w:rsidRDefault="001E14F6" w:rsidP="001E14F6">
      <w:pPr>
        <w:pStyle w:val="a5"/>
        <w:numPr>
          <w:ilvl w:val="1"/>
          <w:numId w:val="1"/>
        </w:numPr>
        <w:ind w:left="0" w:firstLine="0"/>
        <w:rPr>
          <w:szCs w:val="28"/>
        </w:rPr>
      </w:pPr>
      <w:r>
        <w:rPr>
          <w:szCs w:val="28"/>
        </w:rPr>
        <w:t>Высказывать особое мнение с обязательным внесением его в протокол заседания.</w:t>
      </w:r>
    </w:p>
    <w:p w:rsidR="001E14F6" w:rsidRDefault="001E14F6" w:rsidP="001E14F6">
      <w:pPr>
        <w:pStyle w:val="a5"/>
        <w:numPr>
          <w:ilvl w:val="1"/>
          <w:numId w:val="1"/>
        </w:numPr>
        <w:ind w:left="0" w:firstLine="0"/>
        <w:rPr>
          <w:szCs w:val="28"/>
        </w:rPr>
      </w:pPr>
      <w:r>
        <w:rPr>
          <w:szCs w:val="28"/>
        </w:rPr>
        <w:t>Своевременно выполнять все поручения председателя и заместителя председателя комиссии.</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Прекращение деятельности комиссии</w:t>
      </w:r>
    </w:p>
    <w:p w:rsidR="001E14F6" w:rsidRDefault="001E14F6" w:rsidP="001E14F6">
      <w:pPr>
        <w:pStyle w:val="a5"/>
        <w:numPr>
          <w:ilvl w:val="1"/>
          <w:numId w:val="1"/>
        </w:numPr>
        <w:ind w:left="720"/>
        <w:rPr>
          <w:szCs w:val="28"/>
        </w:rPr>
      </w:pPr>
      <w:r>
        <w:rPr>
          <w:szCs w:val="28"/>
        </w:rPr>
        <w:t>Комиссия прекращает свою деятельность после утверждения</w:t>
      </w:r>
    </w:p>
    <w:p w:rsidR="001E14F6" w:rsidRDefault="001E14F6" w:rsidP="001E14F6">
      <w:pPr>
        <w:pStyle w:val="a5"/>
        <w:rPr>
          <w:szCs w:val="28"/>
        </w:rPr>
      </w:pPr>
      <w:r>
        <w:rPr>
          <w:szCs w:val="28"/>
        </w:rPr>
        <w:t xml:space="preserve"> решением совета депутатов муниципального образования Ленинский сельсовет Оренбургского района Оренбургской области генерального плана и Правил землепользования и застройки.</w:t>
      </w: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rPr>
      </w:pPr>
      <w:r>
        <w:br w:type="page"/>
      </w:r>
    </w:p>
    <w:p w:rsidR="001E14F6" w:rsidRDefault="001E14F6" w:rsidP="001E14F6">
      <w:pPr>
        <w:pStyle w:val="a5"/>
        <w:jc w:val="right"/>
      </w:pPr>
      <w:r>
        <w:lastRenderedPageBreak/>
        <w:t>Приложение №2</w:t>
      </w:r>
    </w:p>
    <w:p w:rsidR="001E14F6" w:rsidRDefault="001E14F6" w:rsidP="001E14F6">
      <w:pPr>
        <w:pStyle w:val="a5"/>
        <w:jc w:val="right"/>
      </w:pPr>
      <w:r>
        <w:t>к постановлению</w:t>
      </w:r>
    </w:p>
    <w:p w:rsidR="001E14F6" w:rsidRDefault="00845889" w:rsidP="001E14F6">
      <w:pPr>
        <w:pStyle w:val="a5"/>
        <w:jc w:val="right"/>
      </w:pPr>
      <w:r>
        <w:t xml:space="preserve">№ 154-п </w:t>
      </w:r>
      <w:r w:rsidR="00F2004E">
        <w:t>от  07.07.2021</w:t>
      </w:r>
      <w:r>
        <w:t>г.</w:t>
      </w:r>
      <w:r w:rsidR="00F2004E">
        <w:t xml:space="preserve"> </w:t>
      </w:r>
    </w:p>
    <w:p w:rsidR="001E14F6" w:rsidRDefault="001E14F6" w:rsidP="001E14F6">
      <w:pPr>
        <w:pStyle w:val="a5"/>
        <w:jc w:val="right"/>
      </w:pPr>
    </w:p>
    <w:p w:rsidR="001E14F6" w:rsidRDefault="001E14F6" w:rsidP="001E14F6">
      <w:pPr>
        <w:pStyle w:val="a5"/>
        <w:jc w:val="center"/>
        <w:rPr>
          <w:b/>
          <w:szCs w:val="28"/>
        </w:rPr>
      </w:pPr>
      <w:r>
        <w:rPr>
          <w:b/>
          <w:szCs w:val="28"/>
        </w:rPr>
        <w:t>Состав</w:t>
      </w:r>
    </w:p>
    <w:p w:rsidR="001E14F6" w:rsidRDefault="001E14F6" w:rsidP="001E14F6">
      <w:pPr>
        <w:pStyle w:val="a5"/>
        <w:jc w:val="center"/>
        <w:rPr>
          <w:b/>
          <w:szCs w:val="28"/>
        </w:rPr>
      </w:pPr>
      <w:r>
        <w:rPr>
          <w:b/>
          <w:szCs w:val="28"/>
        </w:rPr>
        <w:t>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1E14F6" w:rsidRDefault="001E14F6" w:rsidP="001E14F6">
      <w:pPr>
        <w:pStyle w:val="a5"/>
        <w:rPr>
          <w:szCs w:val="28"/>
        </w:rPr>
      </w:pPr>
    </w:p>
    <w:p w:rsidR="001E14F6" w:rsidRDefault="001E14F6" w:rsidP="001E14F6">
      <w:pPr>
        <w:jc w:val="both"/>
        <w:rPr>
          <w:sz w:val="28"/>
          <w:szCs w:val="28"/>
        </w:rPr>
      </w:pPr>
    </w:p>
    <w:tbl>
      <w:tblPr>
        <w:tblW w:w="9465" w:type="dxa"/>
        <w:tblLook w:val="04A0" w:firstRow="1" w:lastRow="0" w:firstColumn="1" w:lastColumn="0" w:noHBand="0" w:noVBand="1"/>
      </w:tblPr>
      <w:tblGrid>
        <w:gridCol w:w="3368"/>
        <w:gridCol w:w="6097"/>
      </w:tblGrid>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center"/>
              <w:rPr>
                <w:sz w:val="28"/>
                <w:szCs w:val="28"/>
              </w:rPr>
            </w:pPr>
            <w:r>
              <w:rPr>
                <w:sz w:val="28"/>
                <w:szCs w:val="28"/>
              </w:rPr>
              <w:t>ФИО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center"/>
              <w:rPr>
                <w:sz w:val="28"/>
                <w:szCs w:val="28"/>
              </w:rPr>
            </w:pPr>
            <w:r>
              <w:rPr>
                <w:sz w:val="28"/>
                <w:szCs w:val="28"/>
              </w:rPr>
              <w:t>должность</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F2004E" w:rsidP="00F8252C">
            <w:pPr>
              <w:jc w:val="both"/>
              <w:rPr>
                <w:sz w:val="28"/>
                <w:szCs w:val="28"/>
              </w:rPr>
            </w:pPr>
            <w:r>
              <w:rPr>
                <w:sz w:val="28"/>
                <w:szCs w:val="28"/>
              </w:rPr>
              <w:t>Н.В. Бондарев</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Глава муниципального образования, председатель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 xml:space="preserve">М.Р. </w:t>
            </w:r>
            <w:proofErr w:type="spellStart"/>
            <w:r>
              <w:rPr>
                <w:sz w:val="28"/>
                <w:szCs w:val="28"/>
              </w:rPr>
              <w:t>Яхудин</w:t>
            </w:r>
            <w:proofErr w:type="spellEnd"/>
            <w:r>
              <w:rPr>
                <w:sz w:val="28"/>
                <w:szCs w:val="28"/>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заместитель Главы  муниципального образования, заместитель   председателя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 xml:space="preserve">Е.М. </w:t>
            </w:r>
            <w:proofErr w:type="spellStart"/>
            <w:r>
              <w:rPr>
                <w:sz w:val="28"/>
                <w:szCs w:val="28"/>
              </w:rPr>
              <w:t>Силютина</w:t>
            </w:r>
            <w:proofErr w:type="spellEnd"/>
            <w:r>
              <w:rPr>
                <w:sz w:val="28"/>
                <w:szCs w:val="28"/>
              </w:rPr>
              <w:t xml:space="preserve">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tabs>
                <w:tab w:val="left" w:pos="1041"/>
              </w:tabs>
              <w:jc w:val="both"/>
              <w:rPr>
                <w:sz w:val="28"/>
                <w:szCs w:val="28"/>
              </w:rPr>
            </w:pPr>
            <w:r>
              <w:rPr>
                <w:sz w:val="28"/>
                <w:szCs w:val="28"/>
              </w:rPr>
              <w:t>Специалист по землеустройству  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секретарь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Ю.А. Вакуленко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Архитектор 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член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F2004E" w:rsidP="00F8252C">
            <w:pPr>
              <w:jc w:val="both"/>
              <w:rPr>
                <w:sz w:val="28"/>
                <w:szCs w:val="28"/>
              </w:rPr>
            </w:pPr>
            <w:r>
              <w:rPr>
                <w:sz w:val="28"/>
                <w:szCs w:val="28"/>
              </w:rPr>
              <w:t xml:space="preserve">Г.Р. </w:t>
            </w:r>
            <w:proofErr w:type="spellStart"/>
            <w:r>
              <w:rPr>
                <w:sz w:val="28"/>
                <w:szCs w:val="28"/>
              </w:rPr>
              <w:t>Жулмурзина</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юрист</w:t>
            </w:r>
            <w:r>
              <w:t xml:space="preserve"> </w:t>
            </w:r>
            <w:r>
              <w:rPr>
                <w:sz w:val="28"/>
                <w:szCs w:val="28"/>
              </w:rPr>
              <w:t>МКУ «</w:t>
            </w:r>
            <w:proofErr w:type="spellStart"/>
            <w:r>
              <w:rPr>
                <w:sz w:val="28"/>
                <w:szCs w:val="28"/>
              </w:rPr>
              <w:t>УХиО</w:t>
            </w:r>
            <w:proofErr w:type="spellEnd"/>
            <w:r>
              <w:rPr>
                <w:sz w:val="28"/>
                <w:szCs w:val="28"/>
              </w:rPr>
              <w:t xml:space="preserve"> администрации муниципального образования Ленинский сельсовет Оренбургского района Оренбургской области», член комиссии</w:t>
            </w:r>
          </w:p>
        </w:tc>
      </w:tr>
    </w:tbl>
    <w:p w:rsidR="001E14F6" w:rsidRDefault="001E14F6" w:rsidP="001E14F6">
      <w:pPr>
        <w:pStyle w:val="a5"/>
        <w:jc w:val="right"/>
      </w:pPr>
      <w:bookmarkStart w:id="0" w:name="_GoBack"/>
      <w:bookmarkEnd w:id="0"/>
      <w:r>
        <w:br w:type="page"/>
      </w:r>
      <w:r>
        <w:lastRenderedPageBreak/>
        <w:t>Приложение №3</w:t>
      </w:r>
    </w:p>
    <w:p w:rsidR="001E14F6" w:rsidRDefault="001E14F6" w:rsidP="001E14F6">
      <w:pPr>
        <w:pStyle w:val="a5"/>
        <w:jc w:val="right"/>
      </w:pPr>
      <w:r>
        <w:t>к постановлению</w:t>
      </w:r>
    </w:p>
    <w:p w:rsidR="001E14F6" w:rsidRDefault="00845889" w:rsidP="001E14F6">
      <w:pPr>
        <w:pStyle w:val="a5"/>
        <w:jc w:val="right"/>
      </w:pPr>
      <w:r>
        <w:t xml:space="preserve">№ 154-п </w:t>
      </w:r>
      <w:r w:rsidR="001E14F6">
        <w:t xml:space="preserve">от  </w:t>
      </w:r>
      <w:r w:rsidR="00F2004E">
        <w:t>07.07.2021</w:t>
      </w:r>
      <w:r>
        <w:t>г.</w:t>
      </w:r>
      <w:r w:rsidR="00F2004E">
        <w:t xml:space="preserve"> </w:t>
      </w:r>
    </w:p>
    <w:p w:rsidR="001E14F6" w:rsidRDefault="001E14F6" w:rsidP="001E14F6">
      <w:pPr>
        <w:pStyle w:val="a5"/>
        <w:jc w:val="center"/>
        <w:rPr>
          <w:b/>
        </w:rPr>
      </w:pPr>
    </w:p>
    <w:p w:rsidR="001E14F6" w:rsidRDefault="001E14F6" w:rsidP="001E14F6">
      <w:pPr>
        <w:pStyle w:val="a5"/>
        <w:jc w:val="center"/>
        <w:rPr>
          <w:b/>
        </w:rPr>
      </w:pPr>
      <w:r>
        <w:rPr>
          <w:b/>
        </w:rPr>
        <w:t xml:space="preserve">Порядок и сроки проведения работ </w:t>
      </w:r>
    </w:p>
    <w:p w:rsidR="001E14F6" w:rsidRDefault="001E14F6" w:rsidP="001E14F6">
      <w:pPr>
        <w:pStyle w:val="a5"/>
        <w:jc w:val="center"/>
        <w:rPr>
          <w:b/>
        </w:rPr>
      </w:pPr>
      <w:r>
        <w:rPr>
          <w:b/>
        </w:rPr>
        <w:t>по подготовке проекта внесения изменений в генеральный план и  Правила землепользования и застройки</w:t>
      </w:r>
      <w:r>
        <w:t xml:space="preserve"> </w:t>
      </w:r>
      <w:r>
        <w:rPr>
          <w:b/>
        </w:rPr>
        <w:t xml:space="preserve">муниципального образования Ленинский сельсовет Оренбургского района Оренбургской области </w:t>
      </w:r>
    </w:p>
    <w:p w:rsidR="001E14F6" w:rsidRDefault="001E14F6" w:rsidP="001E14F6">
      <w:pPr>
        <w:pStyle w:val="a5"/>
      </w:pPr>
    </w:p>
    <w:tbl>
      <w:tblPr>
        <w:tblW w:w="10206" w:type="dxa"/>
        <w:tblInd w:w="-417" w:type="dxa"/>
        <w:tblCellMar>
          <w:top w:w="90" w:type="dxa"/>
          <w:left w:w="150" w:type="dxa"/>
          <w:bottom w:w="90" w:type="dxa"/>
          <w:right w:w="150" w:type="dxa"/>
        </w:tblCellMar>
        <w:tblLook w:val="04A0" w:firstRow="1" w:lastRow="0" w:firstColumn="1" w:lastColumn="0" w:noHBand="0" w:noVBand="1"/>
      </w:tblPr>
      <w:tblGrid>
        <w:gridCol w:w="1134"/>
        <w:gridCol w:w="6803"/>
        <w:gridCol w:w="2269"/>
      </w:tblGrid>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 xml:space="preserve">№ </w:t>
            </w:r>
            <w:proofErr w:type="gramStart"/>
            <w:r>
              <w:rPr>
                <w:sz w:val="28"/>
                <w:szCs w:val="28"/>
              </w:rPr>
              <w:t>п</w:t>
            </w:r>
            <w:proofErr w:type="gramEnd"/>
            <w:r>
              <w:rPr>
                <w:sz w:val="28"/>
                <w:szCs w:val="28"/>
              </w:rPr>
              <w:t>/п</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Мероприятия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Сроки исполнения</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DA7DD0" w:rsidP="00F8252C">
            <w:pPr>
              <w:rPr>
                <w:sz w:val="28"/>
                <w:szCs w:val="28"/>
              </w:rPr>
            </w:pPr>
            <w:r>
              <w:rPr>
                <w:sz w:val="28"/>
                <w:szCs w:val="28"/>
              </w:rPr>
              <w:t>и</w:t>
            </w:r>
            <w:r w:rsidR="00F2004E">
              <w:rPr>
                <w:sz w:val="28"/>
                <w:szCs w:val="28"/>
              </w:rPr>
              <w:t>юль</w:t>
            </w:r>
            <w:r>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Обнародование и размещение на официальном сайте Администрации</w:t>
            </w:r>
            <w:r>
              <w:t xml:space="preserve"> </w:t>
            </w:r>
            <w:r>
              <w:rPr>
                <w:sz w:val="28"/>
                <w:szCs w:val="28"/>
              </w:rPr>
              <w:t>муниципального образования Ленинский сельсовет информационного сообщения о подготовке проекта внесения изменений в генеральный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F2004E" w:rsidP="00F8252C">
            <w:pPr>
              <w:rPr>
                <w:sz w:val="28"/>
                <w:szCs w:val="28"/>
              </w:rPr>
            </w:pPr>
            <w:r>
              <w:rPr>
                <w:sz w:val="28"/>
                <w:szCs w:val="28"/>
              </w:rPr>
              <w:t>июль</w:t>
            </w:r>
            <w:r w:rsidR="00DA7DD0">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Заключение контракта на разработку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F2004E" w:rsidP="00F8252C">
            <w:pPr>
              <w:spacing w:after="240" w:line="312" w:lineRule="atLeast"/>
              <w:textAlignment w:val="baseline"/>
              <w:rPr>
                <w:sz w:val="28"/>
                <w:szCs w:val="28"/>
              </w:rPr>
            </w:pPr>
            <w:r>
              <w:rPr>
                <w:sz w:val="28"/>
                <w:szCs w:val="28"/>
              </w:rPr>
              <w:t>июль</w:t>
            </w:r>
            <w:r w:rsidR="00DA7DD0">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Публикация проекта внесения изменений в генеральный план  и Правила землепользования и застройки</w:t>
            </w:r>
            <w:r>
              <w:t xml:space="preserve">   </w:t>
            </w:r>
            <w:r>
              <w:rPr>
                <w:sz w:val="28"/>
                <w:szCs w:val="28"/>
              </w:rPr>
              <w:t>муниципального образования Ленинский сельсовет  во ФГИС ТП</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F2004E" w:rsidP="00F8252C">
            <w:pPr>
              <w:rPr>
                <w:sz w:val="28"/>
                <w:szCs w:val="28"/>
              </w:rPr>
            </w:pPr>
            <w:r>
              <w:rPr>
                <w:sz w:val="28"/>
                <w:szCs w:val="28"/>
              </w:rPr>
              <w:t>октябрь</w:t>
            </w:r>
            <w:r w:rsidR="001E14F6">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Подготовка распоряжения о проведении публичных слушаний, публикация распоряжения в СМИ и размещение на официальном сайте Администрации</w:t>
            </w:r>
            <w:r>
              <w:t xml:space="preserve"> </w:t>
            </w:r>
            <w:r>
              <w:rPr>
                <w:sz w:val="28"/>
                <w:szCs w:val="28"/>
              </w:rPr>
              <w:t>муниципального образования Ленинский сельсовет, оповещение жителей муниципального образования о времени и месте их проведения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9C3074" w:rsidP="009C3074">
            <w:pPr>
              <w:rPr>
                <w:sz w:val="28"/>
                <w:szCs w:val="28"/>
              </w:rPr>
            </w:pPr>
            <w:r>
              <w:rPr>
                <w:sz w:val="28"/>
                <w:szCs w:val="28"/>
              </w:rPr>
              <w:t>декабрь</w:t>
            </w:r>
            <w:r w:rsidR="001E14F6">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Согласование проекта внесения изменений в генеральный план  и Правила землепользования и застройки  муниципального образования Ленинский сельсовет в соответствии со ст. 25 Градостроительного кодекса</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Не более 3-х месяцев со дня направления проекта на согласование</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Проведение публичных слушаний по проекту изменений в генеральный план  и Правила землепользования и застройки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9C3074" w:rsidP="00F8252C">
            <w:pPr>
              <w:rPr>
                <w:sz w:val="28"/>
                <w:szCs w:val="28"/>
              </w:rPr>
            </w:pPr>
            <w:r>
              <w:rPr>
                <w:sz w:val="28"/>
                <w:szCs w:val="28"/>
              </w:rPr>
              <w:t>январь 2022</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Публикация заключения о результатах публичных слушаний в СМИ и размещение на официальном сайте Администрации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В течение 10 дней после проведений</w:t>
            </w:r>
          </w:p>
          <w:p w:rsidR="001E14F6" w:rsidRDefault="001E14F6" w:rsidP="00F8252C">
            <w:pPr>
              <w:spacing w:after="240" w:line="312" w:lineRule="atLeast"/>
              <w:textAlignment w:val="baseline"/>
              <w:rPr>
                <w:sz w:val="28"/>
                <w:szCs w:val="28"/>
              </w:rPr>
            </w:pPr>
            <w:r>
              <w:rPr>
                <w:sz w:val="28"/>
                <w:szCs w:val="28"/>
              </w:rPr>
              <w:t>публичных слушаний</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В течение двух недель после проведений</w:t>
            </w:r>
          </w:p>
          <w:p w:rsidR="001E14F6" w:rsidRDefault="001E14F6" w:rsidP="00F8252C">
            <w:pPr>
              <w:spacing w:after="240" w:line="312" w:lineRule="atLeast"/>
              <w:textAlignment w:val="baseline"/>
              <w:rPr>
                <w:sz w:val="28"/>
                <w:szCs w:val="28"/>
              </w:rPr>
            </w:pPr>
            <w:r>
              <w:rPr>
                <w:sz w:val="28"/>
                <w:szCs w:val="28"/>
              </w:rPr>
              <w:t>публичных слушаний</w:t>
            </w:r>
          </w:p>
        </w:tc>
      </w:tr>
      <w:tr w:rsidR="001E14F6" w:rsidTr="001E14F6">
        <w:trPr>
          <w:trHeight w:val="1463"/>
        </w:trPr>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Рассмотрение проекта внесения изменений в генеральный план  и Правила землепользования и застройки   Советом депутатов  муниципального образования Ленинский сельсовет и его утверждение</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9C3074" w:rsidP="00F8252C">
            <w:pPr>
              <w:rPr>
                <w:sz w:val="28"/>
                <w:szCs w:val="28"/>
              </w:rPr>
            </w:pPr>
            <w:r>
              <w:rPr>
                <w:sz w:val="28"/>
                <w:szCs w:val="28"/>
              </w:rPr>
              <w:t>февраль</w:t>
            </w:r>
            <w:r w:rsidR="005364EB">
              <w:rPr>
                <w:sz w:val="28"/>
                <w:szCs w:val="28"/>
              </w:rPr>
              <w:t xml:space="preserve"> 2022</w:t>
            </w:r>
          </w:p>
        </w:tc>
      </w:tr>
      <w:tr w:rsidR="001E14F6" w:rsidTr="001E14F6">
        <w:trPr>
          <w:trHeight w:val="1680"/>
        </w:trPr>
        <w:tc>
          <w:tcPr>
            <w:tcW w:w="1134"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1E14F6" w:rsidRDefault="001E14F6" w:rsidP="00F8252C">
            <w:pPr>
              <w:rPr>
                <w:color w:val="444444"/>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1E14F6" w:rsidRDefault="001E14F6" w:rsidP="00F8252C">
            <w:pPr>
              <w:spacing w:line="210" w:lineRule="atLeast"/>
              <w:rPr>
                <w:sz w:val="28"/>
                <w:szCs w:val="28"/>
              </w:rPr>
            </w:pPr>
            <w:r>
              <w:rPr>
                <w:sz w:val="28"/>
                <w:szCs w:val="28"/>
              </w:rPr>
              <w:t xml:space="preserve">Публикация утвержденных изменений в генеральный план  и Правила землепользования и застройки </w:t>
            </w:r>
            <w:r>
              <w:t xml:space="preserve"> </w:t>
            </w:r>
            <w:r>
              <w:rPr>
                <w:sz w:val="28"/>
                <w:szCs w:val="28"/>
              </w:rPr>
              <w:t>муниципального образования Ленинский сельсовет в СМИ и размещение на официальном сайте Администрации поселения, размещение во ФГИС ТП</w:t>
            </w:r>
            <w:r>
              <w:rPr>
                <w:sz w:val="28"/>
                <w:szCs w:val="28"/>
              </w:rPr>
              <w:br/>
            </w:r>
          </w:p>
        </w:tc>
        <w:tc>
          <w:tcPr>
            <w:tcW w:w="2269" w:type="dxa"/>
            <w:shd w:val="clear" w:color="auto" w:fill="auto"/>
            <w:tcMar>
              <w:top w:w="0" w:type="dxa"/>
              <w:left w:w="7" w:type="dxa"/>
              <w:bottom w:w="0" w:type="dxa"/>
              <w:right w:w="7" w:type="dxa"/>
            </w:tcMar>
            <w:vAlign w:val="bottom"/>
          </w:tcPr>
          <w:p w:rsidR="001E14F6" w:rsidRDefault="009C3074" w:rsidP="00F8252C">
            <w:pPr>
              <w:rPr>
                <w:sz w:val="28"/>
                <w:szCs w:val="28"/>
              </w:rPr>
            </w:pPr>
            <w:r>
              <w:rPr>
                <w:sz w:val="28"/>
                <w:szCs w:val="28"/>
              </w:rPr>
              <w:t>февраль</w:t>
            </w:r>
            <w:r w:rsidR="005364EB">
              <w:rPr>
                <w:sz w:val="28"/>
                <w:szCs w:val="28"/>
              </w:rPr>
              <w:t xml:space="preserve"> 2022</w:t>
            </w:r>
          </w:p>
        </w:tc>
      </w:tr>
    </w:tbl>
    <w:p w:rsidR="001E14F6" w:rsidRDefault="001E14F6" w:rsidP="001E14F6">
      <w:pPr>
        <w:rPr>
          <w:sz w:val="28"/>
          <w:szCs w:val="28"/>
        </w:rPr>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5C5198" w:rsidRDefault="00F2004E" w:rsidP="00F2004E">
      <w:pPr>
        <w:ind w:left="5400"/>
        <w:jc w:val="right"/>
        <w:rPr>
          <w:sz w:val="28"/>
          <w:szCs w:val="28"/>
        </w:rPr>
      </w:pPr>
      <w:r>
        <w:rPr>
          <w:sz w:val="28"/>
          <w:szCs w:val="28"/>
        </w:rPr>
        <w:t>Приложение</w:t>
      </w:r>
      <w:r w:rsidR="005C5198">
        <w:rPr>
          <w:sz w:val="28"/>
          <w:szCs w:val="28"/>
        </w:rPr>
        <w:t xml:space="preserve"> №4</w:t>
      </w:r>
      <w:r>
        <w:rPr>
          <w:sz w:val="28"/>
          <w:szCs w:val="28"/>
        </w:rPr>
        <w:t xml:space="preserve">  </w:t>
      </w:r>
    </w:p>
    <w:p w:rsidR="005C5198" w:rsidRDefault="00F2004E" w:rsidP="00F2004E">
      <w:pPr>
        <w:ind w:left="5400"/>
        <w:jc w:val="right"/>
        <w:rPr>
          <w:sz w:val="28"/>
          <w:szCs w:val="28"/>
        </w:rPr>
      </w:pPr>
      <w:r>
        <w:rPr>
          <w:sz w:val="28"/>
          <w:szCs w:val="28"/>
        </w:rPr>
        <w:t>к постановлению</w:t>
      </w:r>
      <w:r w:rsidR="005C5198">
        <w:rPr>
          <w:sz w:val="28"/>
          <w:szCs w:val="28"/>
        </w:rPr>
        <w:t xml:space="preserve"> </w:t>
      </w:r>
    </w:p>
    <w:p w:rsidR="00F2004E" w:rsidRDefault="005C5198" w:rsidP="00F2004E">
      <w:pPr>
        <w:ind w:left="5400"/>
        <w:jc w:val="right"/>
        <w:rPr>
          <w:sz w:val="28"/>
          <w:szCs w:val="28"/>
        </w:rPr>
      </w:pPr>
      <w:r>
        <w:rPr>
          <w:sz w:val="28"/>
          <w:szCs w:val="28"/>
        </w:rPr>
        <w:t xml:space="preserve">№154-п </w:t>
      </w:r>
      <w:r w:rsidR="005364EB">
        <w:rPr>
          <w:sz w:val="28"/>
          <w:szCs w:val="28"/>
        </w:rPr>
        <w:t xml:space="preserve">от 07.07.2021г. </w:t>
      </w:r>
    </w:p>
    <w:p w:rsidR="00845889" w:rsidRDefault="00845889" w:rsidP="00F2004E">
      <w:pPr>
        <w:ind w:left="5400"/>
        <w:jc w:val="right"/>
        <w:rPr>
          <w:sz w:val="28"/>
          <w:szCs w:val="28"/>
        </w:rPr>
      </w:pPr>
    </w:p>
    <w:tbl>
      <w:tblPr>
        <w:tblStyle w:val="a6"/>
        <w:tblpPr w:leftFromText="180" w:rightFromText="180" w:vertAnchor="text" w:horzAnchor="margin" w:tblpY="202"/>
        <w:tblW w:w="0" w:type="auto"/>
        <w:tblLook w:val="04A0" w:firstRow="1" w:lastRow="0" w:firstColumn="1" w:lastColumn="0" w:noHBand="0" w:noVBand="1"/>
      </w:tblPr>
      <w:tblGrid>
        <w:gridCol w:w="763"/>
        <w:gridCol w:w="3623"/>
        <w:gridCol w:w="3191"/>
        <w:gridCol w:w="2277"/>
      </w:tblGrid>
      <w:tr w:rsidR="00F2004E" w:rsidRPr="00842CB4" w:rsidTr="00F8252C">
        <w:tc>
          <w:tcPr>
            <w:tcW w:w="763" w:type="dxa"/>
          </w:tcPr>
          <w:p w:rsidR="00F2004E" w:rsidRPr="00842CB4" w:rsidRDefault="00F2004E" w:rsidP="00F8252C">
            <w:pPr>
              <w:jc w:val="center"/>
              <w:rPr>
                <w:sz w:val="28"/>
                <w:szCs w:val="28"/>
              </w:rPr>
            </w:pPr>
            <w:r w:rsidRPr="00842CB4">
              <w:rPr>
                <w:sz w:val="28"/>
                <w:szCs w:val="28"/>
              </w:rPr>
              <w:t xml:space="preserve">№ </w:t>
            </w:r>
            <w:proofErr w:type="gramStart"/>
            <w:r w:rsidRPr="00842CB4">
              <w:rPr>
                <w:sz w:val="28"/>
                <w:szCs w:val="28"/>
              </w:rPr>
              <w:t>п</w:t>
            </w:r>
            <w:proofErr w:type="gramEnd"/>
            <w:r w:rsidRPr="00842CB4">
              <w:rPr>
                <w:sz w:val="28"/>
                <w:szCs w:val="28"/>
              </w:rPr>
              <w:t>/п</w:t>
            </w:r>
          </w:p>
        </w:tc>
        <w:tc>
          <w:tcPr>
            <w:tcW w:w="3623" w:type="dxa"/>
          </w:tcPr>
          <w:p w:rsidR="00F2004E" w:rsidRPr="00842CB4" w:rsidRDefault="00F2004E" w:rsidP="00F8252C">
            <w:pPr>
              <w:jc w:val="center"/>
              <w:rPr>
                <w:sz w:val="28"/>
                <w:szCs w:val="28"/>
              </w:rPr>
            </w:pPr>
            <w:r w:rsidRPr="00842CB4">
              <w:rPr>
                <w:sz w:val="28"/>
                <w:szCs w:val="28"/>
              </w:rPr>
              <w:t>Адрес и характеристики объектов</w:t>
            </w:r>
          </w:p>
        </w:tc>
        <w:tc>
          <w:tcPr>
            <w:tcW w:w="3191" w:type="dxa"/>
          </w:tcPr>
          <w:p w:rsidR="00F2004E" w:rsidRPr="00842CB4" w:rsidRDefault="00F2004E" w:rsidP="00F8252C">
            <w:pPr>
              <w:jc w:val="center"/>
              <w:rPr>
                <w:sz w:val="28"/>
                <w:szCs w:val="28"/>
              </w:rPr>
            </w:pPr>
            <w:r w:rsidRPr="00842CB4">
              <w:rPr>
                <w:sz w:val="28"/>
                <w:szCs w:val="28"/>
              </w:rPr>
              <w:t>Содержание работ</w:t>
            </w:r>
          </w:p>
        </w:tc>
        <w:tc>
          <w:tcPr>
            <w:tcW w:w="2277" w:type="dxa"/>
          </w:tcPr>
          <w:p w:rsidR="00F2004E" w:rsidRPr="00842CB4" w:rsidRDefault="00F2004E" w:rsidP="00F8252C">
            <w:pPr>
              <w:jc w:val="center"/>
              <w:rPr>
                <w:sz w:val="28"/>
                <w:szCs w:val="28"/>
              </w:rPr>
            </w:pPr>
            <w:r w:rsidRPr="00842CB4">
              <w:rPr>
                <w:sz w:val="28"/>
                <w:szCs w:val="28"/>
              </w:rPr>
              <w:t>Основание</w:t>
            </w:r>
          </w:p>
        </w:tc>
      </w:tr>
      <w:tr w:rsidR="00F2004E" w:rsidRPr="00842CB4" w:rsidTr="00845889">
        <w:trPr>
          <w:trHeight w:val="3900"/>
        </w:trPr>
        <w:tc>
          <w:tcPr>
            <w:tcW w:w="763" w:type="dxa"/>
          </w:tcPr>
          <w:p w:rsidR="00F2004E" w:rsidRPr="00842CB4" w:rsidRDefault="00F2004E" w:rsidP="00F8252C">
            <w:pPr>
              <w:jc w:val="center"/>
              <w:rPr>
                <w:sz w:val="28"/>
                <w:szCs w:val="28"/>
              </w:rPr>
            </w:pPr>
            <w:r w:rsidRPr="00842CB4">
              <w:rPr>
                <w:sz w:val="28"/>
                <w:szCs w:val="28"/>
              </w:rPr>
              <w:t>1</w:t>
            </w:r>
          </w:p>
        </w:tc>
        <w:tc>
          <w:tcPr>
            <w:tcW w:w="3623" w:type="dxa"/>
            <w:vAlign w:val="center"/>
          </w:tcPr>
          <w:p w:rsidR="005364EB" w:rsidRDefault="00F2004E" w:rsidP="00845889">
            <w:pPr>
              <w:jc w:val="center"/>
              <w:rPr>
                <w:sz w:val="28"/>
                <w:szCs w:val="28"/>
              </w:rPr>
            </w:pPr>
            <w:r>
              <w:rPr>
                <w:sz w:val="28"/>
                <w:szCs w:val="28"/>
              </w:rPr>
              <w:t>Земельный участок с кадаст</w:t>
            </w:r>
            <w:r w:rsidR="005364EB">
              <w:rPr>
                <w:sz w:val="28"/>
                <w:szCs w:val="28"/>
              </w:rPr>
              <w:t>ровым номером 56:21:1303001:10</w:t>
            </w:r>
            <w:r>
              <w:rPr>
                <w:sz w:val="28"/>
                <w:szCs w:val="28"/>
              </w:rPr>
              <w:t xml:space="preserve">, </w:t>
            </w:r>
            <w:r w:rsidR="005364EB">
              <w:rPr>
                <w:sz w:val="28"/>
                <w:szCs w:val="28"/>
              </w:rPr>
              <w:t>площадь 695 977</w:t>
            </w:r>
            <w:r>
              <w:rPr>
                <w:sz w:val="28"/>
                <w:szCs w:val="28"/>
              </w:rPr>
              <w:t xml:space="preserve"> кв. м., местоположение: </w:t>
            </w:r>
            <w:proofErr w:type="gramStart"/>
            <w:r>
              <w:rPr>
                <w:sz w:val="28"/>
                <w:szCs w:val="28"/>
              </w:rPr>
              <w:t xml:space="preserve">Оренбургская область, Оренбургский район, Ленинский сельсовет, </w:t>
            </w:r>
            <w:r w:rsidR="005364EB">
              <w:t xml:space="preserve"> </w:t>
            </w:r>
            <w:r w:rsidR="005364EB" w:rsidRPr="005364EB">
              <w:rPr>
                <w:sz w:val="28"/>
                <w:szCs w:val="28"/>
              </w:rPr>
              <w:t>обл. Оренбургская, р-н Оренбургский, с/с Ленинский, земельный участок расположен в северо-восточной части кадастрового квартала 56:21:1303001</w:t>
            </w:r>
            <w:proofErr w:type="gramEnd"/>
          </w:p>
          <w:p w:rsidR="005364EB" w:rsidRPr="005364EB" w:rsidRDefault="00F2004E" w:rsidP="00845889">
            <w:pPr>
              <w:jc w:val="center"/>
              <w:rPr>
                <w:sz w:val="28"/>
                <w:szCs w:val="28"/>
              </w:rPr>
            </w:pPr>
            <w:r>
              <w:rPr>
                <w:sz w:val="28"/>
                <w:szCs w:val="28"/>
              </w:rPr>
              <w:t>категория земель - земли сельскохозяйственного назначения, вид разрешённого использовани</w:t>
            </w:r>
            <w:proofErr w:type="gramStart"/>
            <w:r>
              <w:rPr>
                <w:sz w:val="28"/>
                <w:szCs w:val="28"/>
              </w:rPr>
              <w:t>я-</w:t>
            </w:r>
            <w:proofErr w:type="gramEnd"/>
            <w:r w:rsidR="005364EB">
              <w:t xml:space="preserve"> </w:t>
            </w:r>
            <w:r w:rsidR="005364EB">
              <w:rPr>
                <w:sz w:val="28"/>
                <w:szCs w:val="28"/>
              </w:rPr>
              <w:t xml:space="preserve">для иных видов </w:t>
            </w:r>
            <w:r w:rsidR="005364EB" w:rsidRPr="005364EB">
              <w:rPr>
                <w:sz w:val="28"/>
                <w:szCs w:val="28"/>
              </w:rPr>
              <w:t>сельскохозяйственного использования</w:t>
            </w:r>
          </w:p>
          <w:p w:rsidR="005364EB" w:rsidRPr="005364EB" w:rsidRDefault="005364EB" w:rsidP="00845889">
            <w:pPr>
              <w:jc w:val="center"/>
              <w:rPr>
                <w:sz w:val="28"/>
                <w:szCs w:val="28"/>
              </w:rPr>
            </w:pPr>
            <w:r w:rsidRPr="005364EB">
              <w:rPr>
                <w:sz w:val="28"/>
                <w:szCs w:val="28"/>
              </w:rPr>
              <w:t>по документу:</w:t>
            </w:r>
          </w:p>
          <w:p w:rsidR="00F2004E" w:rsidRPr="00842CB4" w:rsidRDefault="005364EB" w:rsidP="00845889">
            <w:pPr>
              <w:jc w:val="center"/>
              <w:rPr>
                <w:sz w:val="28"/>
                <w:szCs w:val="28"/>
              </w:rPr>
            </w:pPr>
            <w:r w:rsidRPr="005364EB">
              <w:rPr>
                <w:sz w:val="28"/>
                <w:szCs w:val="28"/>
              </w:rPr>
              <w:t>подсобные хозяйства предприятий</w:t>
            </w:r>
          </w:p>
        </w:tc>
        <w:tc>
          <w:tcPr>
            <w:tcW w:w="3191" w:type="dxa"/>
            <w:vAlign w:val="center"/>
          </w:tcPr>
          <w:p w:rsidR="00F2004E" w:rsidRDefault="005364EB" w:rsidP="00F8252C">
            <w:pPr>
              <w:jc w:val="center"/>
              <w:rPr>
                <w:sz w:val="28"/>
                <w:szCs w:val="28"/>
              </w:rPr>
            </w:pPr>
            <w:r>
              <w:rPr>
                <w:sz w:val="28"/>
                <w:szCs w:val="28"/>
              </w:rPr>
              <w:t>И</w:t>
            </w:r>
            <w:r w:rsidR="00F2004E">
              <w:rPr>
                <w:sz w:val="28"/>
                <w:szCs w:val="28"/>
              </w:rPr>
              <w:t xml:space="preserve">зменение </w:t>
            </w:r>
            <w:r w:rsidR="00F2004E" w:rsidRPr="00842CB4">
              <w:rPr>
                <w:sz w:val="28"/>
                <w:szCs w:val="28"/>
              </w:rPr>
              <w:t>функционального зонирования</w:t>
            </w:r>
            <w:r w:rsidR="00F2004E">
              <w:rPr>
                <w:sz w:val="28"/>
                <w:szCs w:val="28"/>
              </w:rPr>
              <w:t xml:space="preserve"> (изменение функциональной зоны);</w:t>
            </w:r>
          </w:p>
          <w:p w:rsidR="00F2004E" w:rsidRPr="00842CB4" w:rsidRDefault="00F2004E" w:rsidP="00F8252C">
            <w:pPr>
              <w:jc w:val="center"/>
              <w:rPr>
                <w:sz w:val="28"/>
                <w:szCs w:val="28"/>
              </w:rPr>
            </w:pPr>
            <w:r>
              <w:rPr>
                <w:sz w:val="28"/>
                <w:szCs w:val="28"/>
              </w:rPr>
              <w:t>установление территориа</w:t>
            </w:r>
            <w:r w:rsidRPr="00842CB4">
              <w:rPr>
                <w:sz w:val="28"/>
                <w:szCs w:val="28"/>
              </w:rPr>
              <w:t>льного</w:t>
            </w:r>
            <w:r>
              <w:rPr>
                <w:sz w:val="28"/>
                <w:szCs w:val="28"/>
              </w:rPr>
              <w:t xml:space="preserve"> </w:t>
            </w:r>
            <w:r w:rsidRPr="00842CB4">
              <w:rPr>
                <w:sz w:val="28"/>
                <w:szCs w:val="28"/>
              </w:rPr>
              <w:t xml:space="preserve"> зонирования</w:t>
            </w:r>
            <w:r>
              <w:rPr>
                <w:sz w:val="28"/>
                <w:szCs w:val="28"/>
              </w:rPr>
              <w:t xml:space="preserve"> (утверждение территориальной зоны).</w:t>
            </w:r>
          </w:p>
        </w:tc>
        <w:tc>
          <w:tcPr>
            <w:tcW w:w="2277" w:type="dxa"/>
            <w:vAlign w:val="center"/>
          </w:tcPr>
          <w:p w:rsidR="00F2004E" w:rsidRPr="00842CB4" w:rsidRDefault="00F2004E" w:rsidP="00845889">
            <w:pPr>
              <w:jc w:val="center"/>
              <w:rPr>
                <w:sz w:val="28"/>
                <w:szCs w:val="28"/>
              </w:rPr>
            </w:pPr>
            <w:r>
              <w:rPr>
                <w:sz w:val="28"/>
                <w:szCs w:val="28"/>
              </w:rPr>
              <w:t xml:space="preserve">Заявление </w:t>
            </w:r>
            <w:r w:rsidR="005364EB">
              <w:t xml:space="preserve"> </w:t>
            </w:r>
            <w:r w:rsidR="005364EB" w:rsidRPr="005364EB">
              <w:rPr>
                <w:sz w:val="28"/>
                <w:szCs w:val="28"/>
              </w:rPr>
              <w:t>ООО «Возрождение» (исх. №22 от 15.0</w:t>
            </w:r>
            <w:r w:rsidR="005C5198">
              <w:rPr>
                <w:sz w:val="28"/>
                <w:szCs w:val="28"/>
              </w:rPr>
              <w:t xml:space="preserve">6.2021, </w:t>
            </w:r>
            <w:proofErr w:type="spellStart"/>
            <w:r w:rsidR="005C5198">
              <w:rPr>
                <w:sz w:val="28"/>
                <w:szCs w:val="28"/>
              </w:rPr>
              <w:t>вх</w:t>
            </w:r>
            <w:proofErr w:type="spellEnd"/>
            <w:r w:rsidR="005C5198">
              <w:rPr>
                <w:sz w:val="28"/>
                <w:szCs w:val="28"/>
              </w:rPr>
              <w:t>. №201 от 15.06.2021).</w:t>
            </w:r>
          </w:p>
        </w:tc>
      </w:tr>
      <w:tr w:rsidR="00F2004E" w:rsidTr="00845889">
        <w:trPr>
          <w:trHeight w:val="693"/>
        </w:trPr>
        <w:tc>
          <w:tcPr>
            <w:tcW w:w="763" w:type="dxa"/>
          </w:tcPr>
          <w:p w:rsidR="00F2004E" w:rsidRPr="00842CB4" w:rsidRDefault="00F2004E" w:rsidP="00F8252C">
            <w:pPr>
              <w:jc w:val="center"/>
              <w:rPr>
                <w:sz w:val="28"/>
                <w:szCs w:val="28"/>
              </w:rPr>
            </w:pPr>
            <w:r>
              <w:rPr>
                <w:sz w:val="28"/>
                <w:szCs w:val="28"/>
              </w:rPr>
              <w:t>2</w:t>
            </w:r>
          </w:p>
        </w:tc>
        <w:tc>
          <w:tcPr>
            <w:tcW w:w="3623" w:type="dxa"/>
            <w:vAlign w:val="center"/>
          </w:tcPr>
          <w:p w:rsidR="005C5198" w:rsidRPr="005C5198" w:rsidRDefault="00F2004E" w:rsidP="00845889">
            <w:pPr>
              <w:jc w:val="center"/>
              <w:rPr>
                <w:sz w:val="28"/>
                <w:szCs w:val="28"/>
              </w:rPr>
            </w:pPr>
            <w:r>
              <w:rPr>
                <w:sz w:val="28"/>
                <w:szCs w:val="28"/>
              </w:rPr>
              <w:t>Земельный участок с кадаст</w:t>
            </w:r>
            <w:r w:rsidR="005C5198">
              <w:rPr>
                <w:sz w:val="28"/>
                <w:szCs w:val="28"/>
              </w:rPr>
              <w:t>ровым номером 56:21:1303001:43, площадь 133 572</w:t>
            </w:r>
            <w:r>
              <w:rPr>
                <w:sz w:val="28"/>
                <w:szCs w:val="28"/>
              </w:rPr>
              <w:t xml:space="preserve"> кв. м., местоположение:  Оренбургская область, Оренбургский район, Ленинский сельсовет, </w:t>
            </w:r>
            <w:r w:rsidR="005C5198">
              <w:t xml:space="preserve"> </w:t>
            </w:r>
            <w:r w:rsidR="005C5198" w:rsidRPr="005C5198">
              <w:rPr>
                <w:sz w:val="28"/>
                <w:szCs w:val="28"/>
              </w:rPr>
              <w:t xml:space="preserve">Оренбургская область, Оренбургский район, Ленинский сельсовет, земельный участок расположен в центральной </w:t>
            </w:r>
            <w:r w:rsidR="005C5198" w:rsidRPr="005C5198">
              <w:rPr>
                <w:sz w:val="28"/>
                <w:szCs w:val="28"/>
              </w:rPr>
              <w:lastRenderedPageBreak/>
              <w:t>части кадастрового квартала 56:21:1303001</w:t>
            </w:r>
            <w:r w:rsidR="005C5198">
              <w:rPr>
                <w:sz w:val="28"/>
                <w:szCs w:val="28"/>
              </w:rPr>
              <w:t>,</w:t>
            </w:r>
            <w:r>
              <w:rPr>
                <w:sz w:val="28"/>
                <w:szCs w:val="28"/>
              </w:rPr>
              <w:t>категория земель - земли сельскохозяйственного назначения, вид разрешённого</w:t>
            </w:r>
            <w:r w:rsidR="005C5198">
              <w:rPr>
                <w:sz w:val="28"/>
                <w:szCs w:val="28"/>
              </w:rPr>
              <w:t xml:space="preserve"> использования -</w:t>
            </w:r>
            <w:r>
              <w:rPr>
                <w:sz w:val="28"/>
                <w:szCs w:val="28"/>
              </w:rPr>
              <w:t xml:space="preserve"> </w:t>
            </w:r>
            <w:r w:rsidR="005C5198">
              <w:t xml:space="preserve"> </w:t>
            </w:r>
            <w:r w:rsidR="005C5198">
              <w:rPr>
                <w:sz w:val="28"/>
                <w:szCs w:val="28"/>
              </w:rPr>
              <w:t>д</w:t>
            </w:r>
            <w:r w:rsidR="005C5198" w:rsidRPr="005C5198">
              <w:rPr>
                <w:sz w:val="28"/>
                <w:szCs w:val="28"/>
              </w:rPr>
              <w:t>ля иных видов сельскохозяйственного использования</w:t>
            </w:r>
          </w:p>
          <w:p w:rsidR="005C5198" w:rsidRPr="005C5198" w:rsidRDefault="005C5198" w:rsidP="00845889">
            <w:pPr>
              <w:jc w:val="center"/>
              <w:rPr>
                <w:sz w:val="28"/>
                <w:szCs w:val="28"/>
              </w:rPr>
            </w:pPr>
            <w:r w:rsidRPr="005C5198">
              <w:rPr>
                <w:sz w:val="28"/>
                <w:szCs w:val="28"/>
              </w:rPr>
              <w:t>по документу:</w:t>
            </w:r>
          </w:p>
          <w:p w:rsidR="00F2004E" w:rsidRDefault="005C5198" w:rsidP="00845889">
            <w:pPr>
              <w:jc w:val="center"/>
              <w:rPr>
                <w:sz w:val="28"/>
                <w:szCs w:val="28"/>
              </w:rPr>
            </w:pPr>
            <w:r w:rsidRPr="005C5198">
              <w:rPr>
                <w:sz w:val="28"/>
                <w:szCs w:val="28"/>
              </w:rPr>
              <w:t>для организации КФХ</w:t>
            </w:r>
          </w:p>
        </w:tc>
        <w:tc>
          <w:tcPr>
            <w:tcW w:w="3191" w:type="dxa"/>
            <w:vAlign w:val="center"/>
          </w:tcPr>
          <w:p w:rsidR="00F2004E" w:rsidRDefault="005C5198" w:rsidP="00F8252C">
            <w:pPr>
              <w:jc w:val="center"/>
              <w:rPr>
                <w:sz w:val="28"/>
                <w:szCs w:val="28"/>
              </w:rPr>
            </w:pPr>
            <w:r>
              <w:rPr>
                <w:sz w:val="28"/>
                <w:szCs w:val="28"/>
              </w:rPr>
              <w:lastRenderedPageBreak/>
              <w:t>И</w:t>
            </w:r>
            <w:r w:rsidR="00F2004E" w:rsidRPr="00842CB4">
              <w:rPr>
                <w:sz w:val="28"/>
                <w:szCs w:val="28"/>
              </w:rPr>
              <w:t>зменение функционального зонирования</w:t>
            </w:r>
            <w:r w:rsidR="00F2004E">
              <w:rPr>
                <w:sz w:val="28"/>
                <w:szCs w:val="28"/>
              </w:rPr>
              <w:t xml:space="preserve"> (изменение функциональной зоны);</w:t>
            </w:r>
          </w:p>
          <w:p w:rsidR="00F2004E" w:rsidRPr="00842CB4" w:rsidRDefault="00F2004E" w:rsidP="00F8252C">
            <w:pPr>
              <w:jc w:val="center"/>
              <w:rPr>
                <w:sz w:val="28"/>
                <w:szCs w:val="28"/>
              </w:rPr>
            </w:pPr>
            <w:r>
              <w:rPr>
                <w:sz w:val="28"/>
                <w:szCs w:val="28"/>
              </w:rPr>
              <w:t>установление</w:t>
            </w:r>
            <w:r w:rsidRPr="00842CB4">
              <w:rPr>
                <w:sz w:val="28"/>
                <w:szCs w:val="28"/>
              </w:rPr>
              <w:t xml:space="preserve">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r>
              <w:rPr>
                <w:sz w:val="28"/>
                <w:szCs w:val="28"/>
              </w:rPr>
              <w:t xml:space="preserve"> (утверждение территориальной зоны).</w:t>
            </w:r>
          </w:p>
        </w:tc>
        <w:tc>
          <w:tcPr>
            <w:tcW w:w="2277" w:type="dxa"/>
            <w:vAlign w:val="center"/>
          </w:tcPr>
          <w:p w:rsidR="00F2004E" w:rsidRDefault="005C5198" w:rsidP="00845889">
            <w:pPr>
              <w:jc w:val="center"/>
              <w:rPr>
                <w:sz w:val="28"/>
                <w:szCs w:val="28"/>
              </w:rPr>
            </w:pPr>
            <w:r>
              <w:rPr>
                <w:sz w:val="28"/>
                <w:szCs w:val="28"/>
              </w:rPr>
              <w:t>Заявление</w:t>
            </w:r>
            <w:r w:rsidRPr="005364EB">
              <w:rPr>
                <w:sz w:val="28"/>
                <w:szCs w:val="28"/>
              </w:rPr>
              <w:t xml:space="preserve"> </w:t>
            </w:r>
            <w:r w:rsidR="00F8252C">
              <w:rPr>
                <w:sz w:val="28"/>
                <w:szCs w:val="28"/>
              </w:rPr>
              <w:t>ООО «Инвест-</w:t>
            </w:r>
            <w:proofErr w:type="spellStart"/>
            <w:r w:rsidR="00F8252C">
              <w:rPr>
                <w:sz w:val="28"/>
                <w:szCs w:val="28"/>
              </w:rPr>
              <w:t>Агроресурс</w:t>
            </w:r>
            <w:proofErr w:type="spellEnd"/>
            <w:r w:rsidR="00F8252C">
              <w:rPr>
                <w:sz w:val="28"/>
                <w:szCs w:val="28"/>
              </w:rPr>
              <w:t>» (исх. №</w:t>
            </w:r>
            <w:r w:rsidRPr="005364EB">
              <w:rPr>
                <w:sz w:val="28"/>
                <w:szCs w:val="28"/>
              </w:rPr>
              <w:t>69 от 10.0</w:t>
            </w:r>
            <w:r>
              <w:rPr>
                <w:sz w:val="28"/>
                <w:szCs w:val="28"/>
              </w:rPr>
              <w:t xml:space="preserve">6.2021, </w:t>
            </w:r>
            <w:proofErr w:type="spellStart"/>
            <w:r>
              <w:rPr>
                <w:sz w:val="28"/>
                <w:szCs w:val="28"/>
              </w:rPr>
              <w:t>вх</w:t>
            </w:r>
            <w:proofErr w:type="spellEnd"/>
            <w:r>
              <w:rPr>
                <w:sz w:val="28"/>
                <w:szCs w:val="28"/>
              </w:rPr>
              <w:t>. №202 от 15.06.2021).</w:t>
            </w:r>
          </w:p>
        </w:tc>
      </w:tr>
    </w:tbl>
    <w:p w:rsidR="001C161D" w:rsidRDefault="001C161D"/>
    <w:p w:rsidR="009C3074" w:rsidRDefault="009C3074"/>
    <w:p w:rsidR="009C3074" w:rsidRDefault="009C3074"/>
    <w:p w:rsidR="009C3074" w:rsidRDefault="009C3074"/>
    <w:p w:rsidR="009C3074" w:rsidRDefault="009C3074"/>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9C3074" w:rsidP="009C3074">
      <w:pPr>
        <w:ind w:left="5400"/>
        <w:jc w:val="right"/>
        <w:rPr>
          <w:sz w:val="28"/>
          <w:szCs w:val="28"/>
        </w:rPr>
      </w:pPr>
      <w:r>
        <w:rPr>
          <w:sz w:val="28"/>
          <w:szCs w:val="28"/>
        </w:rPr>
        <w:t>Приложение  №5</w:t>
      </w:r>
      <w:r w:rsidRPr="003E0B2C">
        <w:rPr>
          <w:sz w:val="28"/>
          <w:szCs w:val="28"/>
        </w:rPr>
        <w:t xml:space="preserve"> </w:t>
      </w:r>
    </w:p>
    <w:p w:rsidR="009C3074" w:rsidRDefault="009C3074" w:rsidP="009C3074">
      <w:pPr>
        <w:ind w:left="5400"/>
        <w:jc w:val="right"/>
        <w:rPr>
          <w:sz w:val="28"/>
          <w:szCs w:val="28"/>
        </w:rPr>
      </w:pPr>
      <w:r>
        <w:rPr>
          <w:sz w:val="28"/>
          <w:szCs w:val="28"/>
        </w:rPr>
        <w:t>к постановлению</w:t>
      </w:r>
    </w:p>
    <w:p w:rsidR="009C3074" w:rsidRDefault="005C5198" w:rsidP="009C3074">
      <w:pPr>
        <w:ind w:left="5400"/>
        <w:jc w:val="right"/>
        <w:rPr>
          <w:sz w:val="28"/>
          <w:szCs w:val="28"/>
        </w:rPr>
      </w:pPr>
      <w:r>
        <w:rPr>
          <w:sz w:val="28"/>
          <w:szCs w:val="28"/>
        </w:rPr>
        <w:t>№154-п от 07.07.2021</w:t>
      </w:r>
      <w:r w:rsidR="009C3074">
        <w:rPr>
          <w:sz w:val="28"/>
          <w:szCs w:val="28"/>
        </w:rPr>
        <w:t xml:space="preserve">г. </w:t>
      </w:r>
    </w:p>
    <w:p w:rsidR="009C3074" w:rsidRDefault="009C3074" w:rsidP="009C3074">
      <w:pPr>
        <w:ind w:left="5400"/>
        <w:jc w:val="right"/>
        <w:rPr>
          <w:sz w:val="28"/>
          <w:szCs w:val="28"/>
        </w:rPr>
      </w:pPr>
      <w:r w:rsidRPr="003E0B2C">
        <w:rPr>
          <w:sz w:val="28"/>
          <w:szCs w:val="28"/>
        </w:rPr>
        <w:t xml:space="preserve"> </w:t>
      </w:r>
    </w:p>
    <w:p w:rsidR="009C3074" w:rsidRPr="002E0425" w:rsidRDefault="009C3074" w:rsidP="009C3074">
      <w:pPr>
        <w:widowControl w:val="0"/>
        <w:autoSpaceDE w:val="0"/>
        <w:autoSpaceDN w:val="0"/>
        <w:adjustRightInd w:val="0"/>
        <w:jc w:val="center"/>
        <w:rPr>
          <w:b/>
          <w:bCs/>
          <w:sz w:val="28"/>
          <w:szCs w:val="28"/>
        </w:rPr>
      </w:pPr>
      <w:r w:rsidRPr="002E0425">
        <w:rPr>
          <w:b/>
          <w:bCs/>
          <w:sz w:val="28"/>
          <w:szCs w:val="28"/>
        </w:rPr>
        <w:t xml:space="preserve">ПОЛОЖЕНИЕ </w:t>
      </w:r>
    </w:p>
    <w:p w:rsidR="009C3074" w:rsidRPr="00FA67B7" w:rsidRDefault="009C3074" w:rsidP="009C3074">
      <w:pPr>
        <w:widowControl w:val="0"/>
        <w:autoSpaceDE w:val="0"/>
        <w:autoSpaceDN w:val="0"/>
        <w:adjustRightInd w:val="0"/>
        <w:jc w:val="center"/>
        <w:rPr>
          <w:b/>
          <w:sz w:val="28"/>
          <w:szCs w:val="28"/>
        </w:rPr>
      </w:pPr>
      <w:r>
        <w:rPr>
          <w:b/>
          <w:bCs/>
          <w:sz w:val="28"/>
          <w:szCs w:val="28"/>
        </w:rPr>
        <w:t>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9C3074" w:rsidRDefault="009C3074" w:rsidP="009C3074">
      <w:pPr>
        <w:pStyle w:val="ConsPlusNormal"/>
        <w:widowControl/>
        <w:ind w:firstLine="540"/>
        <w:jc w:val="both"/>
        <w:rPr>
          <w:rFonts w:ascii="Times New Roman" w:hAnsi="Times New Roman" w:cs="Times New Roman"/>
          <w:sz w:val="28"/>
          <w:szCs w:val="28"/>
        </w:rPr>
      </w:pP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E0425">
        <w:rPr>
          <w:rFonts w:ascii="Times New Roman" w:hAnsi="Times New Roman" w:cs="Times New Roman"/>
          <w:sz w:val="28"/>
          <w:szCs w:val="28"/>
        </w:rPr>
        <w:t xml:space="preserve">Положение о порядке направления предложений </w:t>
      </w:r>
      <w:r>
        <w:rPr>
          <w:rFonts w:ascii="Times New Roman" w:hAnsi="Times New Roman" w:cs="Times New Roman"/>
          <w:sz w:val="28"/>
          <w:szCs w:val="28"/>
        </w:rPr>
        <w:t xml:space="preserve">заинтересованных лиц </w:t>
      </w:r>
      <w:r w:rsidRPr="002E0425">
        <w:rPr>
          <w:rFonts w:ascii="Times New Roman" w:hAnsi="Times New Roman" w:cs="Times New Roman"/>
          <w:sz w:val="28"/>
          <w:szCs w:val="28"/>
        </w:rPr>
        <w:t xml:space="preserve">в </w:t>
      </w:r>
      <w:r>
        <w:rPr>
          <w:rFonts w:ascii="Times New Roman" w:hAnsi="Times New Roman" w:cs="Times New Roman"/>
          <w:sz w:val="28"/>
          <w:szCs w:val="28"/>
        </w:rPr>
        <w:t>к</w:t>
      </w:r>
      <w:r w:rsidRPr="00ED4289">
        <w:rPr>
          <w:rFonts w:ascii="Times New Roman" w:hAnsi="Times New Roman" w:cs="Times New Roman"/>
          <w:sz w:val="28"/>
          <w:szCs w:val="28"/>
        </w:rPr>
        <w:t>омисси</w:t>
      </w:r>
      <w:r>
        <w:rPr>
          <w:rFonts w:ascii="Times New Roman" w:hAnsi="Times New Roman" w:cs="Times New Roman"/>
          <w:sz w:val="28"/>
          <w:szCs w:val="28"/>
        </w:rPr>
        <w:t>ю</w:t>
      </w:r>
      <w:r w:rsidRPr="00ED4289">
        <w:rPr>
          <w:rFonts w:ascii="Times New Roman" w:hAnsi="Times New Roman" w:cs="Times New Roman"/>
          <w:sz w:val="28"/>
          <w:szCs w:val="28"/>
        </w:rPr>
        <w:t xml:space="preserve"> по внесению изменений в </w:t>
      </w:r>
      <w:r>
        <w:rPr>
          <w:rFonts w:ascii="Times New Roman" w:hAnsi="Times New Roman" w:cs="Times New Roman"/>
          <w:sz w:val="28"/>
          <w:szCs w:val="28"/>
        </w:rPr>
        <w:t>Генеральный план</w:t>
      </w:r>
      <w:r w:rsidRPr="00ED4289">
        <w:rPr>
          <w:rFonts w:ascii="Times New Roman" w:hAnsi="Times New Roman" w:cs="Times New Roman"/>
          <w:sz w:val="28"/>
          <w:szCs w:val="28"/>
        </w:rPr>
        <w:t xml:space="preserve"> </w:t>
      </w:r>
      <w:r>
        <w:rPr>
          <w:rFonts w:ascii="Times New Roman" w:hAnsi="Times New Roman" w:cs="Times New Roman"/>
          <w:sz w:val="28"/>
          <w:szCs w:val="28"/>
        </w:rPr>
        <w:t xml:space="preserve"> и П</w:t>
      </w:r>
      <w:r w:rsidRPr="00ED4289">
        <w:rPr>
          <w:rFonts w:ascii="Times New Roman" w:hAnsi="Times New Roman" w:cs="Times New Roman"/>
          <w:sz w:val="28"/>
          <w:szCs w:val="28"/>
        </w:rPr>
        <w:t>равила землепользования и застройки</w:t>
      </w:r>
      <w:r>
        <w:rPr>
          <w:rFonts w:ascii="Times New Roman" w:hAnsi="Times New Roman" w:cs="Times New Roman"/>
          <w:sz w:val="28"/>
          <w:szCs w:val="28"/>
        </w:rPr>
        <w:t xml:space="preserve"> </w:t>
      </w:r>
      <w:r w:rsidRPr="00ED428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Ленинский</w:t>
      </w:r>
      <w:r w:rsidRPr="00ED4289">
        <w:rPr>
          <w:rFonts w:ascii="Times New Roman" w:hAnsi="Times New Roman" w:cs="Times New Roman"/>
          <w:sz w:val="28"/>
          <w:szCs w:val="28"/>
        </w:rPr>
        <w:t xml:space="preserve"> сельсовета Оренбургского района Оренбургской области (далее по тексту – Комиссия)</w:t>
      </w:r>
      <w:r>
        <w:rPr>
          <w:rFonts w:ascii="Times New Roman" w:hAnsi="Times New Roman" w:cs="Times New Roman"/>
          <w:sz w:val="28"/>
          <w:szCs w:val="28"/>
        </w:rPr>
        <w:t xml:space="preserve"> </w:t>
      </w:r>
      <w:r w:rsidRPr="002E0425">
        <w:rPr>
          <w:rFonts w:ascii="Times New Roman" w:hAnsi="Times New Roman" w:cs="Times New Roman"/>
          <w:sz w:val="28"/>
          <w:szCs w:val="28"/>
        </w:rPr>
        <w:t xml:space="preserve">регулирует процедуру направления предложений </w:t>
      </w:r>
      <w:r>
        <w:rPr>
          <w:rFonts w:ascii="Times New Roman" w:hAnsi="Times New Roman" w:cs="Times New Roman"/>
          <w:sz w:val="28"/>
          <w:szCs w:val="28"/>
        </w:rPr>
        <w:t>в</w:t>
      </w:r>
      <w:r w:rsidRPr="002E0425">
        <w:rPr>
          <w:rFonts w:ascii="Times New Roman" w:hAnsi="Times New Roman" w:cs="Times New Roman"/>
          <w:sz w:val="28"/>
          <w:szCs w:val="28"/>
        </w:rPr>
        <w:t xml:space="preserve"> </w:t>
      </w:r>
      <w:r>
        <w:rPr>
          <w:rFonts w:ascii="Times New Roman" w:hAnsi="Times New Roman" w:cs="Times New Roman"/>
          <w:sz w:val="28"/>
          <w:szCs w:val="28"/>
        </w:rPr>
        <w:t>Комиссию.</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2E0425">
        <w:rPr>
          <w:rFonts w:ascii="Times New Roman" w:hAnsi="Times New Roman" w:cs="Times New Roman"/>
          <w:sz w:val="28"/>
          <w:szCs w:val="28"/>
        </w:rPr>
        <w:t>2</w:t>
      </w:r>
      <w:r>
        <w:rPr>
          <w:rFonts w:ascii="Times New Roman" w:hAnsi="Times New Roman" w:cs="Times New Roman"/>
          <w:sz w:val="28"/>
          <w:szCs w:val="28"/>
        </w:rPr>
        <w:t>.</w:t>
      </w:r>
      <w:r w:rsidRPr="002E0425">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лиц, указанных в ст. 33 Градостроительного кодекса Российской Федерации</w:t>
      </w:r>
      <w:r w:rsidRPr="002E0425">
        <w:rPr>
          <w:rFonts w:ascii="Times New Roman" w:hAnsi="Times New Roman" w:cs="Times New Roman"/>
          <w:sz w:val="28"/>
          <w:szCs w:val="28"/>
        </w:rPr>
        <w:t xml:space="preserve"> о внесении изменений в Правила направляются на рассмотрение Комиссии.</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w:t>
      </w:r>
      <w:r w:rsidRPr="0044364F">
        <w:rPr>
          <w:rFonts w:ascii="Times New Roman" w:hAnsi="Times New Roman" w:cs="Times New Roman"/>
          <w:sz w:val="28"/>
          <w:szCs w:val="28"/>
        </w:rPr>
        <w:t>о дня опубликования сообщения о принятии решения о подготовке прое</w:t>
      </w:r>
      <w:r>
        <w:rPr>
          <w:rFonts w:ascii="Times New Roman" w:hAnsi="Times New Roman" w:cs="Times New Roman"/>
          <w:sz w:val="28"/>
          <w:szCs w:val="28"/>
        </w:rPr>
        <w:t>кта внесения изменений в Правила</w:t>
      </w:r>
      <w:r w:rsidRPr="0044364F">
        <w:rPr>
          <w:rFonts w:ascii="Times New Roman" w:hAnsi="Times New Roman" w:cs="Times New Roman"/>
          <w:sz w:val="28"/>
          <w:szCs w:val="28"/>
        </w:rPr>
        <w:t xml:space="preserve">, заинтересованные лица вправе направить свои предложения в Комиссию. </w:t>
      </w:r>
    </w:p>
    <w:p w:rsidR="009C3074" w:rsidRDefault="009C3074" w:rsidP="009C3074">
      <w:pPr>
        <w:pStyle w:val="ConsPlusNormal"/>
        <w:widowControl/>
        <w:ind w:firstLine="540"/>
        <w:jc w:val="both"/>
        <w:rPr>
          <w:rFonts w:ascii="Times New Roman" w:hAnsi="Times New Roman" w:cs="Times New Roman"/>
          <w:sz w:val="28"/>
          <w:szCs w:val="28"/>
        </w:rPr>
      </w:pPr>
      <w:r w:rsidRPr="00007B2D">
        <w:rPr>
          <w:rFonts w:ascii="Times New Roman" w:hAnsi="Times New Roman" w:cs="Times New Roman"/>
          <w:sz w:val="28"/>
          <w:szCs w:val="28"/>
        </w:rPr>
        <w:t xml:space="preserve">Предложения принимаются в администрации </w:t>
      </w:r>
      <w:r>
        <w:rPr>
          <w:rFonts w:ascii="Times New Roman" w:hAnsi="Times New Roman" w:cs="Times New Roman"/>
          <w:sz w:val="28"/>
          <w:szCs w:val="28"/>
        </w:rPr>
        <w:t xml:space="preserve">муниципального образования </w:t>
      </w:r>
      <w:r w:rsidRPr="00EB3315">
        <w:rPr>
          <w:rFonts w:ascii="Times New Roman" w:hAnsi="Times New Roman" w:cs="Times New Roman"/>
          <w:sz w:val="28"/>
          <w:szCs w:val="28"/>
        </w:rPr>
        <w:t xml:space="preserve">Ленинский </w:t>
      </w:r>
      <w:r>
        <w:rPr>
          <w:rFonts w:ascii="Times New Roman" w:hAnsi="Times New Roman" w:cs="Times New Roman"/>
          <w:sz w:val="28"/>
          <w:szCs w:val="28"/>
        </w:rPr>
        <w:t>сельсовет Оренбургского района Оренбургской области</w:t>
      </w:r>
      <w:r w:rsidRPr="00007B2D">
        <w:rPr>
          <w:rFonts w:ascii="Times New Roman" w:hAnsi="Times New Roman" w:cs="Times New Roman"/>
          <w:sz w:val="28"/>
          <w:szCs w:val="28"/>
        </w:rPr>
        <w:t xml:space="preserve"> по адресу:</w:t>
      </w:r>
      <w:r>
        <w:rPr>
          <w:rFonts w:ascii="Times New Roman" w:hAnsi="Times New Roman" w:cs="Times New Roman"/>
          <w:sz w:val="28"/>
          <w:szCs w:val="28"/>
        </w:rPr>
        <w:t xml:space="preserve">  Оренбургская обл., Оренбургский</w:t>
      </w:r>
      <w:r w:rsidRPr="00276D27">
        <w:rPr>
          <w:rFonts w:ascii="Times New Roman" w:hAnsi="Times New Roman" w:cs="Times New Roman"/>
          <w:sz w:val="28"/>
          <w:szCs w:val="28"/>
        </w:rPr>
        <w:t xml:space="preserve"> р-н, </w:t>
      </w:r>
      <w:r>
        <w:rPr>
          <w:rFonts w:ascii="Times New Roman" w:hAnsi="Times New Roman" w:cs="Times New Roman"/>
          <w:sz w:val="28"/>
          <w:szCs w:val="28"/>
        </w:rPr>
        <w:t>п. Ленина</w:t>
      </w:r>
      <w:r w:rsidRPr="00276D27">
        <w:rPr>
          <w:rFonts w:ascii="Times New Roman" w:hAnsi="Times New Roman" w:cs="Times New Roman"/>
          <w:sz w:val="28"/>
          <w:szCs w:val="28"/>
        </w:rPr>
        <w:t xml:space="preserve">, ул. </w:t>
      </w:r>
      <w:r>
        <w:rPr>
          <w:rFonts w:ascii="Times New Roman" w:hAnsi="Times New Roman" w:cs="Times New Roman"/>
          <w:sz w:val="28"/>
          <w:szCs w:val="28"/>
        </w:rPr>
        <w:t>Ленинск</w:t>
      </w:r>
      <w:r w:rsidRPr="00276D27">
        <w:rPr>
          <w:rFonts w:ascii="Times New Roman" w:hAnsi="Times New Roman" w:cs="Times New Roman"/>
          <w:sz w:val="28"/>
          <w:szCs w:val="28"/>
        </w:rPr>
        <w:t>ая, д.</w:t>
      </w:r>
      <w:r>
        <w:rPr>
          <w:rFonts w:ascii="Times New Roman" w:hAnsi="Times New Roman" w:cs="Times New Roman"/>
          <w:sz w:val="28"/>
          <w:szCs w:val="28"/>
        </w:rPr>
        <w:t xml:space="preserve"> №33, </w:t>
      </w:r>
      <w:r w:rsidRPr="00276D27">
        <w:rPr>
          <w:rFonts w:ascii="Times New Roman" w:hAnsi="Times New Roman" w:cs="Times New Roman"/>
          <w:sz w:val="28"/>
          <w:szCs w:val="28"/>
        </w:rPr>
        <w:t>телефон дл</w:t>
      </w:r>
      <w:r>
        <w:rPr>
          <w:rFonts w:ascii="Times New Roman" w:hAnsi="Times New Roman" w:cs="Times New Roman"/>
          <w:sz w:val="28"/>
          <w:szCs w:val="28"/>
        </w:rPr>
        <w:t>я справок: +7</w:t>
      </w:r>
      <w:r w:rsidRPr="00276D27">
        <w:rPr>
          <w:rFonts w:ascii="Times New Roman" w:hAnsi="Times New Roman" w:cs="Times New Roman"/>
          <w:sz w:val="28"/>
          <w:szCs w:val="28"/>
        </w:rPr>
        <w:t xml:space="preserve"> (3532) 39-</w:t>
      </w:r>
      <w:r>
        <w:rPr>
          <w:rFonts w:ascii="Times New Roman" w:hAnsi="Times New Roman" w:cs="Times New Roman"/>
          <w:sz w:val="28"/>
          <w:szCs w:val="28"/>
        </w:rPr>
        <w:t>17</w:t>
      </w:r>
      <w:r w:rsidRPr="00276D27">
        <w:rPr>
          <w:rFonts w:ascii="Times New Roman" w:hAnsi="Times New Roman" w:cs="Times New Roman"/>
          <w:sz w:val="28"/>
          <w:szCs w:val="28"/>
        </w:rPr>
        <w:t>-</w:t>
      </w:r>
      <w:r>
        <w:rPr>
          <w:rFonts w:ascii="Times New Roman" w:hAnsi="Times New Roman" w:cs="Times New Roman"/>
          <w:sz w:val="28"/>
          <w:szCs w:val="28"/>
        </w:rPr>
        <w:t>26.</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lenin</w:t>
      </w:r>
      <w:proofErr w:type="spellEnd"/>
      <w:r w:rsidRPr="00C346EC">
        <w:rPr>
          <w:rFonts w:ascii="Times New Roman" w:hAnsi="Times New Roman" w:cs="Times New Roman"/>
          <w:sz w:val="28"/>
          <w:szCs w:val="28"/>
        </w:rPr>
        <w:t>-</w:t>
      </w:r>
      <w:proofErr w:type="spellStart"/>
      <w:r>
        <w:rPr>
          <w:rFonts w:ascii="Times New Roman" w:hAnsi="Times New Roman" w:cs="Times New Roman"/>
          <w:sz w:val="28"/>
          <w:szCs w:val="28"/>
          <w:lang w:val="en-US"/>
        </w:rPr>
        <w:t>selsov</w:t>
      </w:r>
      <w:proofErr w:type="spellEnd"/>
      <w:r w:rsidRPr="00DE0612">
        <w:rPr>
          <w:rFonts w:ascii="Times New Roman" w:hAnsi="Times New Roman" w:cs="Times New Roman"/>
          <w:sz w:val="28"/>
          <w:szCs w:val="28"/>
        </w:rPr>
        <w:t>@</w:t>
      </w:r>
      <w:proofErr w:type="spellStart"/>
      <w:r w:rsidRPr="00DE0612">
        <w:rPr>
          <w:rFonts w:ascii="Times New Roman" w:hAnsi="Times New Roman" w:cs="Times New Roman"/>
          <w:sz w:val="28"/>
          <w:szCs w:val="28"/>
        </w:rPr>
        <w:t>ya</w:t>
      </w:r>
      <w:r>
        <w:rPr>
          <w:rFonts w:ascii="Times New Roman" w:hAnsi="Times New Roman" w:cs="Times New Roman"/>
          <w:sz w:val="28"/>
          <w:szCs w:val="28"/>
          <w:lang w:val="en-US"/>
        </w:rPr>
        <w:t>ndex</w:t>
      </w:r>
      <w:proofErr w:type="spellEnd"/>
      <w:r w:rsidRPr="00DE0612">
        <w:rPr>
          <w:rFonts w:ascii="Times New Roman" w:hAnsi="Times New Roman" w:cs="Times New Roman"/>
          <w:sz w:val="28"/>
          <w:szCs w:val="28"/>
        </w:rPr>
        <w:t>.</w:t>
      </w:r>
      <w:proofErr w:type="spellStart"/>
      <w:r w:rsidRPr="00DE0612">
        <w:rPr>
          <w:rFonts w:ascii="Times New Roman" w:hAnsi="Times New Roman" w:cs="Times New Roman"/>
          <w:sz w:val="28"/>
          <w:szCs w:val="28"/>
        </w:rPr>
        <w:t>ru</w:t>
      </w:r>
      <w:proofErr w:type="spellEnd"/>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w:t>
      </w:r>
      <w:r w:rsidRPr="0044364F">
        <w:rPr>
          <w:rFonts w:ascii="Times New Roman" w:hAnsi="Times New Roman" w:cs="Times New Roman"/>
          <w:sz w:val="28"/>
          <w:szCs w:val="28"/>
        </w:rPr>
        <w:t xml:space="preserve">редложения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в письменном виде </w:t>
      </w:r>
      <w:r w:rsidRPr="00007B2D">
        <w:rPr>
          <w:rFonts w:ascii="Times New Roman" w:hAnsi="Times New Roman" w:cs="Times New Roman"/>
          <w:sz w:val="28"/>
          <w:szCs w:val="28"/>
        </w:rPr>
        <w:t>в объеме, необходимом и достаточном для рассмотрения предложений по существу</w:t>
      </w:r>
      <w:r>
        <w:rPr>
          <w:rFonts w:ascii="Times New Roman" w:hAnsi="Times New Roman" w:cs="Times New Roman"/>
          <w:sz w:val="28"/>
          <w:szCs w:val="28"/>
        </w:rPr>
        <w:t>.</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Предложения направляются</w:t>
      </w:r>
      <w:r w:rsidRPr="0044364F">
        <w:rPr>
          <w:rFonts w:ascii="Times New Roman" w:hAnsi="Times New Roman" w:cs="Times New Roman"/>
          <w:sz w:val="28"/>
          <w:szCs w:val="28"/>
        </w:rPr>
        <w:t xml:space="preserve"> по почте, лично в администрацию </w:t>
      </w:r>
      <w:r>
        <w:rPr>
          <w:rFonts w:ascii="Times New Roman" w:hAnsi="Times New Roman" w:cs="Times New Roman"/>
          <w:sz w:val="28"/>
          <w:szCs w:val="28"/>
        </w:rPr>
        <w:t xml:space="preserve">муниципального образования Ленинский   сельсовет </w:t>
      </w:r>
      <w:r w:rsidRPr="0044364F">
        <w:rPr>
          <w:rFonts w:ascii="Times New Roman" w:hAnsi="Times New Roman" w:cs="Times New Roman"/>
          <w:sz w:val="28"/>
          <w:szCs w:val="28"/>
        </w:rPr>
        <w:t xml:space="preserve">на имя председателя Комиссии. </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w:t>
      </w:r>
      <w:r w:rsidRPr="0044364F">
        <w:rPr>
          <w:rFonts w:ascii="Times New Roman" w:hAnsi="Times New Roman" w:cs="Times New Roman"/>
          <w:sz w:val="28"/>
          <w:szCs w:val="28"/>
        </w:rPr>
        <w:t>редложения должны быть логично изложены в письменном виде</w:t>
      </w:r>
      <w:r>
        <w:rPr>
          <w:rFonts w:ascii="Times New Roman" w:hAnsi="Times New Roman" w:cs="Times New Roman"/>
          <w:sz w:val="28"/>
          <w:szCs w:val="28"/>
        </w:rPr>
        <w:t xml:space="preserve"> (</w:t>
      </w:r>
      <w:r w:rsidRPr="0044364F">
        <w:rPr>
          <w:rFonts w:ascii="Times New Roman" w:hAnsi="Times New Roman" w:cs="Times New Roman"/>
          <w:sz w:val="28"/>
          <w:szCs w:val="28"/>
        </w:rPr>
        <w:t xml:space="preserve">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9C3074" w:rsidRDefault="009C3074" w:rsidP="009C3074">
      <w:pPr>
        <w:pStyle w:val="ConsPlusNormal"/>
        <w:widowControl/>
        <w:ind w:firstLine="540"/>
        <w:jc w:val="both"/>
        <w:rPr>
          <w:rFonts w:ascii="Times New Roman" w:hAnsi="Times New Roman" w:cs="Times New Roman"/>
          <w:sz w:val="28"/>
          <w:szCs w:val="28"/>
        </w:rPr>
      </w:pPr>
      <w:r w:rsidRPr="0044364F">
        <w:rPr>
          <w:rFonts w:ascii="Times New Roman" w:hAnsi="Times New Roman" w:cs="Times New Roman"/>
          <w:sz w:val="28"/>
          <w:szCs w:val="28"/>
        </w:rPr>
        <w:t>Неразборчиво написанные, неподписанные предложения, а также предложения, не относящиеся к компетенц</w:t>
      </w:r>
      <w:r>
        <w:rPr>
          <w:rFonts w:ascii="Times New Roman" w:hAnsi="Times New Roman" w:cs="Times New Roman"/>
          <w:sz w:val="28"/>
          <w:szCs w:val="28"/>
        </w:rPr>
        <w:t>ии Комиссии, не рассматриваются.</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w:t>
      </w:r>
      <w:r w:rsidRPr="0044364F">
        <w:rPr>
          <w:rFonts w:ascii="Times New Roman" w:hAnsi="Times New Roman" w:cs="Times New Roman"/>
          <w:sz w:val="28"/>
          <w:szCs w:val="28"/>
        </w:rPr>
        <w:t>редложения могут содержать любые материалы (как на бумажных, так и магнитных носителях). Направленные</w:t>
      </w:r>
      <w:r>
        <w:rPr>
          <w:rFonts w:ascii="Times New Roman" w:hAnsi="Times New Roman" w:cs="Times New Roman"/>
          <w:sz w:val="28"/>
          <w:szCs w:val="28"/>
        </w:rPr>
        <w:t xml:space="preserve"> материалы возврату не подлежат.</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1B4382">
        <w:rPr>
          <w:rFonts w:ascii="Times New Roman" w:hAnsi="Times New Roman" w:cs="Times New Roman"/>
          <w:sz w:val="28"/>
          <w:szCs w:val="28"/>
        </w:rPr>
        <w:t>Комиссия вправе вступать в переписку с заинтересованными лицами, направившими Предложения.</w:t>
      </w:r>
    </w:p>
    <w:p w:rsidR="009C3074" w:rsidRDefault="009C3074" w:rsidP="009C3074">
      <w:pPr>
        <w:pStyle w:val="ConsPlusNormal"/>
        <w:widowControl/>
        <w:ind w:firstLine="540"/>
        <w:jc w:val="both"/>
        <w:rPr>
          <w:rFonts w:ascii="Times New Roman" w:hAnsi="Times New Roman" w:cs="Times New Roman"/>
          <w:sz w:val="28"/>
          <w:szCs w:val="28"/>
        </w:rPr>
      </w:pPr>
    </w:p>
    <w:p w:rsidR="009C3074" w:rsidRPr="00FA67B7" w:rsidRDefault="009C3074" w:rsidP="009C3074">
      <w:pPr>
        <w:autoSpaceDE w:val="0"/>
        <w:autoSpaceDN w:val="0"/>
        <w:adjustRightInd w:val="0"/>
        <w:jc w:val="center"/>
        <w:rPr>
          <w:b/>
          <w:sz w:val="28"/>
          <w:szCs w:val="28"/>
        </w:rPr>
      </w:pPr>
    </w:p>
    <w:p w:rsidR="009C3074" w:rsidRDefault="009C3074" w:rsidP="009C3074">
      <w:pPr>
        <w:ind w:firstLine="709"/>
        <w:jc w:val="center"/>
      </w:pPr>
    </w:p>
    <w:p w:rsidR="009C3074" w:rsidRDefault="009C3074" w:rsidP="009C3074"/>
    <w:p w:rsidR="009C3074" w:rsidRDefault="009C3074"/>
    <w:p w:rsidR="009C3074" w:rsidRDefault="009C3074"/>
    <w:sectPr w:rsidR="009C3074">
      <w:pgSz w:w="11906" w:h="16838"/>
      <w:pgMar w:top="709" w:right="567" w:bottom="851"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127"/>
    <w:multiLevelType w:val="multilevel"/>
    <w:tmpl w:val="7B249A10"/>
    <w:lvl w:ilvl="0">
      <w:start w:val="1"/>
      <w:numFmt w:val="decimal"/>
      <w:lvlText w:val="%1."/>
      <w:lvlJc w:val="left"/>
      <w:pPr>
        <w:ind w:left="795" w:hanging="435"/>
      </w:pPr>
    </w:lvl>
    <w:lvl w:ilvl="1">
      <w:start w:val="1"/>
      <w:numFmt w:val="decimal"/>
      <w:lvlText w:val="%1.%2."/>
      <w:lvlJc w:val="left"/>
      <w:pPr>
        <w:ind w:left="1145"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F6"/>
    <w:rsid w:val="00164600"/>
    <w:rsid w:val="001C161D"/>
    <w:rsid w:val="001E14F6"/>
    <w:rsid w:val="001F5DC0"/>
    <w:rsid w:val="002F70F9"/>
    <w:rsid w:val="005364EB"/>
    <w:rsid w:val="005C5198"/>
    <w:rsid w:val="006F2C52"/>
    <w:rsid w:val="00845889"/>
    <w:rsid w:val="009C3074"/>
    <w:rsid w:val="00DA7DD0"/>
    <w:rsid w:val="00E33061"/>
    <w:rsid w:val="00E77701"/>
    <w:rsid w:val="00F2004E"/>
    <w:rsid w:val="00F8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4F6"/>
    <w:pPr>
      <w:jc w:val="both"/>
    </w:pPr>
    <w:rPr>
      <w:sz w:val="24"/>
    </w:rPr>
  </w:style>
  <w:style w:type="character" w:customStyle="1" w:styleId="a4">
    <w:name w:val="Основной текст Знак"/>
    <w:basedOn w:val="a0"/>
    <w:link w:val="a3"/>
    <w:rsid w:val="001E14F6"/>
    <w:rPr>
      <w:rFonts w:ascii="Times New Roman" w:eastAsia="Times New Roman" w:hAnsi="Times New Roman" w:cs="Times New Roman"/>
      <w:sz w:val="24"/>
      <w:szCs w:val="20"/>
      <w:lang w:eastAsia="ru-RU"/>
    </w:rPr>
  </w:style>
  <w:style w:type="paragraph" w:styleId="a5">
    <w:name w:val="No Spacing"/>
    <w:uiPriority w:val="1"/>
    <w:qFormat/>
    <w:rsid w:val="001E14F6"/>
    <w:pPr>
      <w:spacing w:after="0" w:line="240" w:lineRule="auto"/>
      <w:jc w:val="both"/>
    </w:pPr>
    <w:rPr>
      <w:rFonts w:ascii="Times New Roman" w:eastAsia="Calibri" w:hAnsi="Times New Roman" w:cs="Times New Roman"/>
      <w:sz w:val="28"/>
    </w:rPr>
  </w:style>
  <w:style w:type="table" w:styleId="a6">
    <w:name w:val="Table Grid"/>
    <w:basedOn w:val="a1"/>
    <w:uiPriority w:val="59"/>
    <w:rsid w:val="00F2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3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33061"/>
    <w:rPr>
      <w:rFonts w:ascii="Tahoma" w:hAnsi="Tahoma" w:cs="Tahoma"/>
      <w:sz w:val="16"/>
      <w:szCs w:val="16"/>
    </w:rPr>
  </w:style>
  <w:style w:type="character" w:customStyle="1" w:styleId="a8">
    <w:name w:val="Текст выноски Знак"/>
    <w:basedOn w:val="a0"/>
    <w:link w:val="a7"/>
    <w:uiPriority w:val="99"/>
    <w:semiHidden/>
    <w:rsid w:val="00E330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4F6"/>
    <w:pPr>
      <w:jc w:val="both"/>
    </w:pPr>
    <w:rPr>
      <w:sz w:val="24"/>
    </w:rPr>
  </w:style>
  <w:style w:type="character" w:customStyle="1" w:styleId="a4">
    <w:name w:val="Основной текст Знак"/>
    <w:basedOn w:val="a0"/>
    <w:link w:val="a3"/>
    <w:rsid w:val="001E14F6"/>
    <w:rPr>
      <w:rFonts w:ascii="Times New Roman" w:eastAsia="Times New Roman" w:hAnsi="Times New Roman" w:cs="Times New Roman"/>
      <w:sz w:val="24"/>
      <w:szCs w:val="20"/>
      <w:lang w:eastAsia="ru-RU"/>
    </w:rPr>
  </w:style>
  <w:style w:type="paragraph" w:styleId="a5">
    <w:name w:val="No Spacing"/>
    <w:uiPriority w:val="1"/>
    <w:qFormat/>
    <w:rsid w:val="001E14F6"/>
    <w:pPr>
      <w:spacing w:after="0" w:line="240" w:lineRule="auto"/>
      <w:jc w:val="both"/>
    </w:pPr>
    <w:rPr>
      <w:rFonts w:ascii="Times New Roman" w:eastAsia="Calibri" w:hAnsi="Times New Roman" w:cs="Times New Roman"/>
      <w:sz w:val="28"/>
    </w:rPr>
  </w:style>
  <w:style w:type="table" w:styleId="a6">
    <w:name w:val="Table Grid"/>
    <w:basedOn w:val="a1"/>
    <w:uiPriority w:val="59"/>
    <w:rsid w:val="00F2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3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33061"/>
    <w:rPr>
      <w:rFonts w:ascii="Tahoma" w:hAnsi="Tahoma" w:cs="Tahoma"/>
      <w:sz w:val="16"/>
      <w:szCs w:val="16"/>
    </w:rPr>
  </w:style>
  <w:style w:type="character" w:customStyle="1" w:styleId="a8">
    <w:name w:val="Текст выноски Знак"/>
    <w:basedOn w:val="a0"/>
    <w:link w:val="a7"/>
    <w:uiPriority w:val="99"/>
    <w:semiHidden/>
    <w:rsid w:val="00E330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12</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2021-07-12T10:58:00Z</cp:lastPrinted>
  <dcterms:created xsi:type="dcterms:W3CDTF">2021-07-09T09:53:00Z</dcterms:created>
  <dcterms:modified xsi:type="dcterms:W3CDTF">2021-07-12T12:06:00Z</dcterms:modified>
</cp:coreProperties>
</file>