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7553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84BFC" w:rsidRDefault="00084BFC" w:rsidP="00084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BFC" w:rsidRDefault="00084BFC" w:rsidP="00084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BFC" w:rsidRDefault="00755330" w:rsidP="00084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Проект </w:t>
      </w:r>
      <w:r w:rsidR="00084B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ПОСТАНОВЛЕНИЕ </w:t>
      </w:r>
    </w:p>
    <w:p w:rsidR="00084BFC" w:rsidRDefault="00084BFC" w:rsidP="006B30E5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8D53AA" w:rsidRPr="008D53AA" w:rsidRDefault="008D53AA" w:rsidP="008D53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D53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автономных, казенных учреждений и муниципальных унитарных предприятий муниципального образования Ленинский сельсовет Оренбургского района в информационно-телекоммуникационно</w:t>
      </w:r>
      <w:bookmarkStart w:id="0" w:name="_GoBack"/>
      <w:bookmarkEnd w:id="0"/>
      <w:r w:rsidRPr="008D53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й сети «Интернет»</w:t>
      </w:r>
    </w:p>
    <w:p w:rsidR="00084BFC" w:rsidRDefault="00084BFC" w:rsidP="008D53A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D53AA" w:rsidRPr="00084BFC" w:rsidRDefault="008D53AA" w:rsidP="008D53A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6" w:history="1">
        <w:r w:rsidRPr="008D53A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статьей 349.5</w:t>
        </w:r>
      </w:hyperlink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Федерации, руководствуясь Уставом муниципального образования Ленинский сельсовет Оренбургского района: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автономных, казенных учреждений и муниципальных унитарных предприятий муниципального образования Ленинский сельсовет в информационно-телекоммуникационной сети «Интернет» согласно </w:t>
      </w:r>
      <w:hyperlink r:id="rId7" w:anchor="sub_1000" w:history="1">
        <w:r w:rsidRPr="008D53A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приложению</w:t>
        </w:r>
      </w:hyperlink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8D53AA" w:rsidRPr="008D53AA" w:rsidRDefault="008D53AA" w:rsidP="008D5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"/>
      <w:bookmarkEnd w:id="1"/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D53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муниципального образования Ленинский сельсовет в пределах его компетенции.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3"/>
      <w:bookmarkEnd w:id="2"/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вступает в силу после его </w:t>
      </w:r>
      <w:hyperlink r:id="rId8" w:history="1">
        <w:r w:rsidRPr="008D53A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официального опубликования</w:t>
        </w:r>
      </w:hyperlink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муниципального образования Ленинский сельсовет </w:t>
      </w:r>
      <w:r w:rsidRPr="008D53AA">
        <w:rPr>
          <w:rFonts w:ascii="Arial" w:eastAsia="Times New Roman" w:hAnsi="Arial" w:cs="Arial"/>
          <w:bCs/>
          <w:sz w:val="24"/>
          <w:szCs w:val="24"/>
          <w:lang w:eastAsia="ru-RU"/>
        </w:rPr>
        <w:t>Оренбургского района Оренбургской области</w:t>
      </w:r>
      <w:r w:rsidRPr="008D53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C2507F" w:rsidRDefault="00C2507F" w:rsidP="00C2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07F" w:rsidRDefault="00C2507F" w:rsidP="00C2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F88" w:rsidRDefault="006B30E5" w:rsidP="000640D8">
      <w:pPr>
        <w:jc w:val="both"/>
        <w:rPr>
          <w:rFonts w:ascii="Arial" w:hAnsi="Arial" w:cs="Arial"/>
          <w:sz w:val="24"/>
          <w:szCs w:val="24"/>
        </w:rPr>
      </w:pPr>
      <w:r w:rsidRPr="00084BFC">
        <w:rPr>
          <w:rFonts w:ascii="Arial" w:hAnsi="Arial" w:cs="Arial"/>
          <w:sz w:val="24"/>
          <w:szCs w:val="24"/>
        </w:rPr>
        <w:lastRenderedPageBreak/>
        <w:t xml:space="preserve">Глава муниципального образования                </w:t>
      </w:r>
      <w:r w:rsidR="00084BFC">
        <w:rPr>
          <w:rFonts w:ascii="Arial" w:hAnsi="Arial" w:cs="Arial"/>
          <w:sz w:val="24"/>
          <w:szCs w:val="24"/>
        </w:rPr>
        <w:t xml:space="preserve">                 </w:t>
      </w:r>
      <w:r w:rsidRPr="00084BFC">
        <w:rPr>
          <w:rFonts w:ascii="Arial" w:hAnsi="Arial" w:cs="Arial"/>
          <w:sz w:val="24"/>
          <w:szCs w:val="24"/>
        </w:rPr>
        <w:t xml:space="preserve">                        А.Г. Табаков</w:t>
      </w:r>
    </w:p>
    <w:p w:rsidR="000640D8" w:rsidRDefault="000640D8" w:rsidP="000640D8">
      <w:pPr>
        <w:jc w:val="both"/>
        <w:rPr>
          <w:rFonts w:ascii="Arial" w:hAnsi="Arial" w:cs="Arial"/>
          <w:sz w:val="24"/>
          <w:szCs w:val="24"/>
        </w:rPr>
      </w:pPr>
    </w:p>
    <w:p w:rsidR="000640D8" w:rsidRP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0640D8" w:rsidRP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0640D8" w:rsidRP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0640D8" w:rsidRP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>Ленинский сельсовет</w:t>
      </w:r>
    </w:p>
    <w:p w:rsidR="000640D8" w:rsidRDefault="00C2507F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8D53AA">
        <w:rPr>
          <w:rFonts w:ascii="Arial" w:hAnsi="Arial" w:cs="Arial"/>
          <w:b/>
          <w:sz w:val="32"/>
          <w:szCs w:val="32"/>
        </w:rPr>
        <w:t xml:space="preserve"> 21.05.2018 года №416</w:t>
      </w:r>
      <w:r w:rsidR="000640D8" w:rsidRPr="000640D8">
        <w:rPr>
          <w:rFonts w:ascii="Arial" w:hAnsi="Arial" w:cs="Arial"/>
          <w:b/>
          <w:sz w:val="32"/>
          <w:szCs w:val="32"/>
        </w:rPr>
        <w:t>-п</w:t>
      </w:r>
    </w:p>
    <w:p w:rsidR="00C2507F" w:rsidRPr="00C2507F" w:rsidRDefault="00C2507F" w:rsidP="000640D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2507F" w:rsidRPr="008D53AA" w:rsidRDefault="00C2507F" w:rsidP="008D53A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C2507F">
        <w:rPr>
          <w:rFonts w:ascii="Arial" w:eastAsia="Calibri" w:hAnsi="Arial" w:cs="Arial"/>
          <w:b/>
          <w:sz w:val="24"/>
          <w:szCs w:val="24"/>
        </w:rPr>
        <w:t>ПОРЯДОК</w:t>
      </w:r>
      <w:r w:rsidR="008D53AA" w:rsidRPr="008D5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D53AA" w:rsidRPr="008D53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автономных, казенных учреждений и муниципальных унитарных предприятий муниципального образования Ленинский сельсовет в информационно-телекоммуникационной сети «Интернет»</w:t>
      </w:r>
      <w:r w:rsidR="008D53AA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53AA" w:rsidRPr="008D53AA">
        <w:rPr>
          <w:rFonts w:ascii="Arial" w:eastAsia="Times New Roman" w:hAnsi="Arial" w:cs="Arial"/>
          <w:b/>
          <w:sz w:val="24"/>
          <w:szCs w:val="24"/>
          <w:lang w:eastAsia="ru-RU"/>
        </w:rPr>
        <w:t>(далее – Порядок)</w:t>
      </w:r>
    </w:p>
    <w:p w:rsidR="008D53AA" w:rsidRDefault="008D53AA" w:rsidP="008D53A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01"/>
      <w:r w:rsidRPr="008D53AA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устанавливает процедуру и условия размещения в информационно-телекоммуникационной сети «Интернет» (далее - сеть Интернет) информации о среднемесячной заработной плате руководителей, их заместителей и главных бухгалтеров муниципальных бюджетных, автономных, казенных учреждений и муниципальных унитарных предприятий муниципального образования Ленинский сельсовет.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>2. Информация, указанная в пункте 1 настоящего Порядка, размещается в  информационно-телекоммуникационной сети «Интернет» на официальном сайте муниципального образования Ленинский сельсовет.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02"/>
      <w:bookmarkEnd w:id="4"/>
      <w:r w:rsidRPr="008D53AA">
        <w:rPr>
          <w:rFonts w:ascii="Arial" w:eastAsia="Times New Roman" w:hAnsi="Arial" w:cs="Arial"/>
          <w:sz w:val="24"/>
          <w:szCs w:val="24"/>
          <w:lang w:eastAsia="ru-RU"/>
        </w:rPr>
        <w:t>3.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в отношении которых функции и полномочия осуществляются администрацией муниципального образования Ленинский сельсовет, размещается в сети «Интернет» на официальном сайте муниципального образования Ленинский сельсовет Оренбургского района.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bookmarkStart w:id="6" w:name="sub_1003"/>
      <w:bookmarkEnd w:id="5"/>
      <w:proofErr w:type="gramStart"/>
      <w:r w:rsidRPr="008D53AA">
        <w:rPr>
          <w:rFonts w:ascii="Arial" w:eastAsia="Times New Roman" w:hAnsi="Arial" w:cs="Arial"/>
          <w:sz w:val="24"/>
          <w:szCs w:val="24"/>
          <w:lang w:eastAsia="ru-RU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Ленинский сельсовет (далее – муниципальные учреждения, предприятия), в отношении которых функции и полномочия учредителя осуществляются администрацией муниципального образования Ленинский сельсовет Оренбургского района может размещаться по решению учредителя в сети «Интернет» на официальных сайтах муниципальных учреждений, унитарных предприятий.</w:t>
      </w:r>
      <w:proofErr w:type="gramEnd"/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8D53AA">
        <w:rPr>
          <w:rFonts w:ascii="Arial" w:eastAsia="Times New Roman" w:hAnsi="Arial" w:cs="Arial"/>
          <w:sz w:val="24"/>
          <w:szCs w:val="24"/>
          <w:lang w:eastAsia="ru-RU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предприятий муниципального образования Ленинский сельсовет Оренбургского района, в отношении которых функции и полномочия учредителя осуществляются администрацией муниципального образования Ленинский сельсовет Оренбургского района и у которых отсутствует официальный сайт, размещается в сети «Интернет» на официальном сайте муниципального образования Ленинский сельсовет, если учредителем не принято</w:t>
      </w:r>
      <w:proofErr w:type="gramEnd"/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</w:t>
      </w:r>
      <w:r w:rsidRPr="008D53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размещении данной информации в сети «Интернет» на официальных сайтах муниципальных учреждений, предприятий.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6. Информация, указанная в пункте 1 настоящего Порядка, представляется учредителю руководителем муниципального учреждения, предприятия либо лицом, его замещающим, по форме согласно приложению к настоящему Порядку, в срок не позднее 15 апреля года, следующего </w:t>
      </w:r>
      <w:proofErr w:type="gramStart"/>
      <w:r w:rsidRPr="008D53A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>Должностное лицо, представившее информацию, несет ответственность за ее достоверность и полноту.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>Учредитель осуществляет контроль своевременности размещения информации, указанной в пункте 1 Порядка, в сети «Интернет».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>7. Информация, указанная в пункте 1 настоящего Порядка, представляется в администрацию муниципального образования Ленинский сельсовет Оренбургского района в срок, указанный в пункте 6 настоящего Порядка, руководителями: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>- муниципальных учреждений, в отношении которых функции и полномочия учредителя осуществляются администрацией муниципального образования Ленинский сельсовет;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>- муниципальных учреждений, предприятий, в отношении которых функции и полномочия учредителя осуществляются отраслевыми (функциональными) органами администрации муниципального образования Ленинский сельсовет, у которых отсутствует официальный сайт и учредителем не принято решение о размещении данной информации в сети «Интернет» на официальных сайтах муниципальных учреждений, унитарных предприятий.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8D53AA">
        <w:rPr>
          <w:rFonts w:ascii="Arial" w:eastAsia="Times New Roman" w:hAnsi="Arial" w:cs="Arial"/>
          <w:sz w:val="24"/>
          <w:szCs w:val="24"/>
          <w:lang w:eastAsia="ru-RU"/>
        </w:rPr>
        <w:t>Информация, предусмотренная пунктом 1 настоящего Порядка, размещается в сети «Интернет» не позднее 15 мая года, следующего  за отчетным, начиная с 2018 года.</w:t>
      </w:r>
      <w:proofErr w:type="gramEnd"/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>9. В составе информации, подлежащей размещению в сети «Интернет», указывается полное наименование муниципального учреждения или унитарного предприятия, занимаемая должность, фамилия, имя и отчество лица, в отношении которого размещается информация и год, за который рассчитан средний заработок.</w:t>
      </w:r>
    </w:p>
    <w:p w:rsid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10. В составе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</w:t>
      </w:r>
      <w:hyperlink r:id="rId9" w:history="1">
        <w:r w:rsidRPr="008D53A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государственной тайне</w:t>
        </w:r>
      </w:hyperlink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 или сведениям конфиденциального характера.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7" w:name="sub_1100"/>
      <w:bookmarkEnd w:id="6"/>
      <w:r w:rsidRPr="008D53A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</w:t>
      </w:r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Приложение </w:t>
      </w:r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br/>
        <w:t xml:space="preserve">                                                               к </w:t>
      </w:r>
      <w:hyperlink r:id="rId10" w:anchor="sub_1000" w:history="1">
        <w:r w:rsidRPr="008D53A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Порядку</w:t>
        </w:r>
      </w:hyperlink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размещения информации</w:t>
      </w:r>
    </w:p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                                                        о </w:t>
      </w:r>
      <w:proofErr w:type="gramStart"/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рассчитываемой</w:t>
      </w:r>
      <w:proofErr w:type="gramEnd"/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за календарный год</w:t>
      </w:r>
    </w:p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                                                       среднемесячной заработной плате</w:t>
      </w:r>
    </w:p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                                                       руководителей, их заместителей и</w:t>
      </w:r>
    </w:p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                                                            главных бухгалтеров муниципальных </w:t>
      </w:r>
    </w:p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                                                       бюджетных, автономных, казенных </w:t>
      </w:r>
    </w:p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                                                       учреждений и муниципальных</w:t>
      </w:r>
    </w:p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                                                       унитарных предприятий в </w:t>
      </w:r>
      <w:proofErr w:type="spellStart"/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информа</w:t>
      </w:r>
      <w:proofErr w:type="spellEnd"/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-</w:t>
      </w:r>
    </w:p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ционно</w:t>
      </w:r>
      <w:proofErr w:type="spellEnd"/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-телекоммуникационной сети </w:t>
      </w:r>
    </w:p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                                                       «Интернет»</w:t>
      </w:r>
    </w:p>
    <w:bookmarkEnd w:id="7"/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3AA" w:rsidRPr="008D53AA" w:rsidRDefault="008D53AA" w:rsidP="008D53AA">
      <w:pPr>
        <w:spacing w:after="0" w:line="240" w:lineRule="auto"/>
        <w:jc w:val="center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(Форма)</w:t>
      </w:r>
    </w:p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3AA" w:rsidRPr="008D53AA" w:rsidRDefault="008D53AA" w:rsidP="008D53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</w:t>
      </w:r>
      <w:r w:rsidRPr="008D53AA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о среднемесячной заработной плате </w:t>
      </w:r>
    </w:p>
    <w:p w:rsidR="008D53AA" w:rsidRPr="008D53AA" w:rsidRDefault="008D53AA" w:rsidP="008D53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руководителей, их заместителей и главных бухгалтеров </w:t>
      </w:r>
    </w:p>
    <w:p w:rsidR="008D53AA" w:rsidRPr="008D53AA" w:rsidRDefault="008D53AA" w:rsidP="008D53AA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3AA" w:rsidRPr="008D53AA" w:rsidRDefault="008D53AA" w:rsidP="008D53AA">
      <w:pPr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муниципального учреждения, </w:t>
      </w:r>
      <w:proofErr w:type="gramEnd"/>
    </w:p>
    <w:p w:rsidR="008D53AA" w:rsidRPr="008D53AA" w:rsidRDefault="008D53AA" w:rsidP="008D53AA">
      <w:pPr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>муниципального унитарного предприятия)</w:t>
      </w:r>
    </w:p>
    <w:p w:rsidR="008D53AA" w:rsidRPr="008D53AA" w:rsidRDefault="008D53AA" w:rsidP="008D53AA">
      <w:pPr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>за 20____год</w:t>
      </w:r>
    </w:p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173"/>
        <w:gridCol w:w="3400"/>
        <w:gridCol w:w="2692"/>
      </w:tblGrid>
      <w:tr w:rsidR="008D53AA" w:rsidRPr="008D53AA" w:rsidTr="0019514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D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Среднемесячная заработная плата</w:t>
            </w:r>
          </w:p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8D53AA" w:rsidRPr="008D53AA" w:rsidTr="0019514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53AA" w:rsidRPr="008D53AA" w:rsidTr="0019514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A" w:rsidRPr="008D53AA" w:rsidRDefault="008D53AA" w:rsidP="008D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53AA" w:rsidRPr="008D53AA" w:rsidRDefault="008D53AA" w:rsidP="008D53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3AA" w:rsidRPr="008D53AA" w:rsidRDefault="008D53AA" w:rsidP="008D53A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53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___________________</w:t>
      </w: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A" w:rsidRPr="008D53AA" w:rsidRDefault="008D53AA" w:rsidP="008D5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A" w:rsidRPr="008D53AA" w:rsidRDefault="008D53AA" w:rsidP="008D5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A" w:rsidRPr="008D53AA" w:rsidRDefault="008D53AA" w:rsidP="008D5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A" w:rsidRPr="008D53AA" w:rsidRDefault="008D53AA" w:rsidP="008D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D5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53AA" w:rsidRPr="008D53AA" w:rsidRDefault="008D53AA" w:rsidP="008D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A" w:rsidRPr="008D53AA" w:rsidRDefault="008D53AA" w:rsidP="008D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A" w:rsidRPr="008D53AA" w:rsidRDefault="008D53AA" w:rsidP="008D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A" w:rsidRPr="008D53AA" w:rsidRDefault="008D53AA" w:rsidP="008D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A" w:rsidRPr="008D53AA" w:rsidRDefault="008D53AA" w:rsidP="008D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A" w:rsidRPr="008D53AA" w:rsidRDefault="008D53AA" w:rsidP="008D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A" w:rsidRPr="008D53AA" w:rsidRDefault="008D53AA" w:rsidP="008D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A" w:rsidRPr="008D53AA" w:rsidRDefault="008D53AA" w:rsidP="008D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A" w:rsidRPr="008D53AA" w:rsidRDefault="008D53AA" w:rsidP="008D53A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7F" w:rsidRPr="000640D8" w:rsidRDefault="00C2507F" w:rsidP="00C250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C2507F" w:rsidRPr="000640D8" w:rsidSect="00084BF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6BB"/>
    <w:multiLevelType w:val="hybridMultilevel"/>
    <w:tmpl w:val="2FD8CD54"/>
    <w:lvl w:ilvl="0" w:tplc="402C2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5"/>
    <w:rsid w:val="000640D8"/>
    <w:rsid w:val="00084BFC"/>
    <w:rsid w:val="00357F88"/>
    <w:rsid w:val="006B30E5"/>
    <w:rsid w:val="00755330"/>
    <w:rsid w:val="008A1CFE"/>
    <w:rsid w:val="008D53AA"/>
    <w:rsid w:val="00C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720339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10\Downloads\&#1055;&#1086;&#1089;&#1090;&#1072;&#1085;&#1086;&#1074;&#1083;&#1077;&#1085;&#1080;&#1077;%20&#1087;&#1086;%20&#1088;&#1072;&#1079;&#1084;&#1077;&#1097;&#1077;&#1085;&#1080;&#1102;%20&#1080;&#1085;&#1092;&#1086;&#1088;&#1084;&#1072;&#1094;&#1080;&#1080;%20&#1086;%20&#1079;&#1072;&#1088;&#1087;&#1083;&#1072;&#1090;&#1077;%20(1)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349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10\Downloads\&#1055;&#1086;&#1089;&#1090;&#1072;&#1085;&#1086;&#1074;&#1083;&#1077;&#1085;&#1080;&#1077;%20&#1087;&#1086;%20&#1088;&#1072;&#1079;&#1084;&#1077;&#1097;&#1077;&#1085;&#1080;&#1102;%20&#1080;&#1085;&#1092;&#1086;&#1088;&#1084;&#1072;&#1094;&#1080;&#1080;%20&#1086;%20&#1079;&#1072;&#1088;&#1087;&#1083;&#1072;&#1090;&#1077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2673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Volodya</cp:lastModifiedBy>
  <cp:revision>3</cp:revision>
  <cp:lastPrinted>2018-04-16T04:09:00Z</cp:lastPrinted>
  <dcterms:created xsi:type="dcterms:W3CDTF">2018-06-25T06:07:00Z</dcterms:created>
  <dcterms:modified xsi:type="dcterms:W3CDTF">2022-04-07T09:36:00Z</dcterms:modified>
</cp:coreProperties>
</file>