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A8FF6" w14:textId="6DD862E8" w:rsidR="00F64204" w:rsidRDefault="00F64204" w:rsidP="00F64204">
      <w:pPr>
        <w:jc w:val="right"/>
      </w:pPr>
      <w:r>
        <w:t>ПРИЛОЖЕНИЕ</w:t>
      </w:r>
      <w:bookmarkStart w:id="0" w:name="_GoBack"/>
      <w:bookmarkEnd w:id="0"/>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78"/>
      </w:tblGrid>
      <w:tr w:rsidR="0003273F" w:rsidRPr="0003273F" w14:paraId="789AEA3D" w14:textId="77777777" w:rsidTr="006C2DB9">
        <w:trPr>
          <w:trHeight w:val="1135"/>
        </w:trPr>
        <w:tc>
          <w:tcPr>
            <w:tcW w:w="4678" w:type="dxa"/>
          </w:tcPr>
          <w:p w14:paraId="336A12AA"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СОВЕТ ДЕПУТАТОВ</w:t>
            </w:r>
          </w:p>
          <w:p w14:paraId="075AE47E" w14:textId="77777777" w:rsidR="0003273F" w:rsidRPr="0003273F" w:rsidRDefault="00D93D4E" w:rsidP="00592F33">
            <w:pPr>
              <w:widowControl w:val="0"/>
              <w:autoSpaceDE w:val="0"/>
              <w:autoSpaceDN w:val="0"/>
              <w:adjustRightInd w:val="0"/>
              <w:ind w:firstLine="0"/>
              <w:jc w:val="center"/>
              <w:rPr>
                <w:rFonts w:eastAsia="Times New Roman"/>
                <w:b/>
                <w:lang w:eastAsia="ru-RU"/>
              </w:rPr>
            </w:pPr>
            <w:r>
              <w:rPr>
                <w:rFonts w:eastAsia="Times New Roman"/>
                <w:b/>
                <w:lang w:eastAsia="ru-RU"/>
              </w:rPr>
              <w:t>МУНИЦИПАЛЬНОГО</w:t>
            </w:r>
          </w:p>
          <w:p w14:paraId="44FC7C5B"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ОБРАЗОВАНИЯ</w:t>
            </w:r>
          </w:p>
          <w:p w14:paraId="253B8CF2"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ЛЕНИНСКИЙ СЕЛЬСОВЕТ</w:t>
            </w:r>
          </w:p>
        </w:tc>
      </w:tr>
      <w:tr w:rsidR="0003273F" w:rsidRPr="0003273F" w14:paraId="0898EF17" w14:textId="77777777" w:rsidTr="001B5021">
        <w:trPr>
          <w:trHeight w:val="1414"/>
        </w:trPr>
        <w:tc>
          <w:tcPr>
            <w:tcW w:w="4678" w:type="dxa"/>
          </w:tcPr>
          <w:p w14:paraId="6A192D8E"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ОРЕНБУРГСКОГО РАЙОНА</w:t>
            </w:r>
          </w:p>
          <w:p w14:paraId="62F5831D"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ОРЕНБУРГСКОЙ ОБЛАСТИ</w:t>
            </w:r>
          </w:p>
          <w:p w14:paraId="7FB3EA44" w14:textId="77777777" w:rsidR="0003273F" w:rsidRPr="0003273F" w:rsidRDefault="002D1B53" w:rsidP="00592F33">
            <w:pPr>
              <w:widowControl w:val="0"/>
              <w:autoSpaceDE w:val="0"/>
              <w:autoSpaceDN w:val="0"/>
              <w:adjustRightInd w:val="0"/>
              <w:ind w:firstLine="0"/>
              <w:jc w:val="center"/>
              <w:rPr>
                <w:rFonts w:eastAsia="Times New Roman"/>
                <w:b/>
                <w:lang w:eastAsia="ru-RU"/>
              </w:rPr>
            </w:pPr>
            <w:r>
              <w:rPr>
                <w:rFonts w:eastAsia="Times New Roman"/>
                <w:b/>
                <w:lang w:eastAsia="ru-RU"/>
              </w:rPr>
              <w:t>четвертый</w:t>
            </w:r>
            <w:r w:rsidR="0003273F" w:rsidRPr="0003273F">
              <w:rPr>
                <w:rFonts w:eastAsia="Times New Roman"/>
                <w:b/>
                <w:lang w:eastAsia="ru-RU"/>
              </w:rPr>
              <w:t xml:space="preserve"> созыв</w:t>
            </w:r>
          </w:p>
          <w:p w14:paraId="37A9A706" w14:textId="186DD73C" w:rsidR="00DF34B0" w:rsidRPr="0003273F" w:rsidRDefault="00DF34B0" w:rsidP="00E03B8D">
            <w:pPr>
              <w:widowControl w:val="0"/>
              <w:autoSpaceDE w:val="0"/>
              <w:autoSpaceDN w:val="0"/>
              <w:adjustRightInd w:val="0"/>
              <w:ind w:firstLine="0"/>
              <w:rPr>
                <w:rFonts w:eastAsia="Times New Roman"/>
                <w:b/>
                <w:lang w:eastAsia="ru-RU"/>
              </w:rPr>
            </w:pPr>
          </w:p>
          <w:p w14:paraId="0F091F54" w14:textId="072BF5F9" w:rsidR="009F4E7B" w:rsidRDefault="0003273F" w:rsidP="002D1B53">
            <w:pPr>
              <w:widowControl w:val="0"/>
              <w:autoSpaceDE w:val="0"/>
              <w:autoSpaceDN w:val="0"/>
              <w:adjustRightInd w:val="0"/>
              <w:ind w:firstLine="0"/>
              <w:jc w:val="center"/>
              <w:rPr>
                <w:rFonts w:eastAsia="Times New Roman"/>
                <w:b/>
                <w:lang w:eastAsia="ru-RU"/>
              </w:rPr>
            </w:pPr>
            <w:r w:rsidRPr="0003273F">
              <w:rPr>
                <w:rFonts w:eastAsia="Times New Roman"/>
                <w:b/>
                <w:lang w:eastAsia="ru-RU"/>
              </w:rPr>
              <w:t>Р Е Ш Е Н И Е</w:t>
            </w:r>
            <w:r w:rsidR="00674E50">
              <w:rPr>
                <w:rFonts w:eastAsia="Times New Roman"/>
                <w:b/>
                <w:lang w:eastAsia="ru-RU"/>
              </w:rPr>
              <w:t xml:space="preserve"> </w:t>
            </w:r>
            <w:r w:rsidR="00886CC6">
              <w:rPr>
                <w:rFonts w:eastAsia="Times New Roman"/>
                <w:b/>
                <w:lang w:eastAsia="ru-RU"/>
              </w:rPr>
              <w:t>(ПРОЕКТ)</w:t>
            </w:r>
          </w:p>
          <w:p w14:paraId="603912F3" w14:textId="044E9BC5" w:rsidR="0003273F" w:rsidRPr="009F4E7B" w:rsidRDefault="0003273F" w:rsidP="00E03B8D">
            <w:pPr>
              <w:tabs>
                <w:tab w:val="left" w:pos="1884"/>
              </w:tabs>
              <w:ind w:firstLine="0"/>
              <w:rPr>
                <w:rFonts w:eastAsia="Times New Roman"/>
                <w:lang w:eastAsia="ru-RU"/>
              </w:rPr>
            </w:pPr>
          </w:p>
        </w:tc>
      </w:tr>
      <w:tr w:rsidR="0003273F" w:rsidRPr="0003273F" w14:paraId="4D628852" w14:textId="77777777" w:rsidTr="006C2DB9">
        <w:trPr>
          <w:trHeight w:val="517"/>
        </w:trPr>
        <w:tc>
          <w:tcPr>
            <w:tcW w:w="4678" w:type="dxa"/>
          </w:tcPr>
          <w:p w14:paraId="026D4A26" w14:textId="77777777" w:rsidR="0003273F" w:rsidRDefault="00E03B8D" w:rsidP="00D461FF">
            <w:pPr>
              <w:widowControl w:val="0"/>
              <w:autoSpaceDE w:val="0"/>
              <w:autoSpaceDN w:val="0"/>
              <w:adjustRightInd w:val="0"/>
              <w:ind w:firstLine="0"/>
              <w:jc w:val="center"/>
              <w:rPr>
                <w:rFonts w:eastAsia="Times New Roman"/>
                <w:lang w:eastAsia="ru-RU"/>
              </w:rPr>
            </w:pPr>
            <w:r>
              <w:rPr>
                <w:rFonts w:eastAsia="Times New Roman"/>
                <w:lang w:eastAsia="ru-RU"/>
              </w:rPr>
              <w:t>_______________ года № ____</w:t>
            </w:r>
          </w:p>
          <w:p w14:paraId="163EB298" w14:textId="77777777" w:rsidR="00E03B8D" w:rsidRDefault="00E03B8D" w:rsidP="00D461FF">
            <w:pPr>
              <w:widowControl w:val="0"/>
              <w:autoSpaceDE w:val="0"/>
              <w:autoSpaceDN w:val="0"/>
              <w:adjustRightInd w:val="0"/>
              <w:ind w:firstLine="0"/>
              <w:jc w:val="center"/>
              <w:rPr>
                <w:rFonts w:eastAsia="Times New Roman"/>
                <w:lang w:eastAsia="ru-RU"/>
              </w:rPr>
            </w:pPr>
          </w:p>
          <w:p w14:paraId="6E18EDAA" w14:textId="7588A569" w:rsidR="00E03B8D" w:rsidRPr="0003273F" w:rsidRDefault="00E03B8D" w:rsidP="00D461FF">
            <w:pPr>
              <w:widowControl w:val="0"/>
              <w:autoSpaceDE w:val="0"/>
              <w:autoSpaceDN w:val="0"/>
              <w:adjustRightInd w:val="0"/>
              <w:ind w:firstLine="0"/>
              <w:jc w:val="center"/>
              <w:rPr>
                <w:rFonts w:eastAsia="Times New Roman"/>
                <w:lang w:eastAsia="ru-RU"/>
              </w:rPr>
            </w:pPr>
          </w:p>
        </w:tc>
      </w:tr>
      <w:tr w:rsidR="0003273F" w:rsidRPr="0003273F" w14:paraId="2737B16C" w14:textId="77777777" w:rsidTr="006C2DB9">
        <w:trPr>
          <w:trHeight w:val="283"/>
        </w:trPr>
        <w:tc>
          <w:tcPr>
            <w:tcW w:w="4678" w:type="dxa"/>
          </w:tcPr>
          <w:p w14:paraId="58148B7A" w14:textId="16BBC3C6" w:rsidR="0003273F" w:rsidRPr="002D1B53" w:rsidRDefault="00944C2F" w:rsidP="003D192F">
            <w:pPr>
              <w:widowControl w:val="0"/>
              <w:autoSpaceDE w:val="0"/>
              <w:autoSpaceDN w:val="0"/>
              <w:adjustRightInd w:val="0"/>
              <w:ind w:firstLine="0"/>
            </w:pPr>
            <w:r w:rsidRPr="00944C2F">
              <w:t>О</w:t>
            </w:r>
            <w:r w:rsidR="002D1B53">
              <w:t xml:space="preserve"> </w:t>
            </w:r>
            <w:r w:rsidR="00674E50">
              <w:t xml:space="preserve">внесении изменений в Устав </w:t>
            </w:r>
            <w:r w:rsidR="002D1B53" w:rsidRPr="002D1B53">
              <w:t>муниципального образования Ленинский сельсовет Оренбургс</w:t>
            </w:r>
            <w:r w:rsidR="00D91040">
              <w:t>кого район Оренбургской области</w:t>
            </w:r>
          </w:p>
        </w:tc>
      </w:tr>
    </w:tbl>
    <w:p w14:paraId="1E9E3781" w14:textId="77777777" w:rsidR="0003273F" w:rsidRPr="006C2DB9" w:rsidRDefault="00592F33" w:rsidP="0003273F">
      <w:pPr>
        <w:jc w:val="left"/>
        <w:rPr>
          <w:b/>
        </w:rPr>
      </w:pPr>
      <w:r>
        <w:rPr>
          <w:b/>
        </w:rPr>
        <w:t xml:space="preserve">                 </w:t>
      </w:r>
      <w:r w:rsidR="006C2DB9" w:rsidRPr="006C2DB9">
        <w:rPr>
          <w:b/>
        </w:rPr>
        <w:br w:type="textWrapping" w:clear="all"/>
      </w:r>
    </w:p>
    <w:p w14:paraId="4267DDB9" w14:textId="77777777" w:rsidR="00E03B8D" w:rsidRDefault="00E03B8D" w:rsidP="00836A0C"/>
    <w:p w14:paraId="43470A8F" w14:textId="4CF08E76" w:rsidR="00836A0C" w:rsidRDefault="00836A0C" w:rsidP="00836A0C">
      <w:r w:rsidRPr="007A6763">
        <w:t>На основании стат</w:t>
      </w:r>
      <w:r>
        <w:t>ей 35,</w:t>
      </w:r>
      <w:r w:rsidRPr="007A6763">
        <w:t xml:space="preserve"> 44 Федерального закона от </w:t>
      </w:r>
      <w:smartTag w:uri="urn:schemas-microsoft-com:office:smarttags" w:element="date">
        <w:smartTagPr>
          <w:attr w:name="ls" w:val="trans"/>
          <w:attr w:name="Month" w:val="10"/>
          <w:attr w:name="Day" w:val="06"/>
          <w:attr w:name="Year" w:val="2003"/>
        </w:smartTagPr>
        <w:r w:rsidRPr="007A6763">
          <w:t>06.10.2003</w:t>
        </w:r>
      </w:smartTag>
      <w:r>
        <w:t xml:space="preserve"> </w:t>
      </w:r>
      <w:r w:rsidRPr="007A6763">
        <w:t xml:space="preserve">№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ls" w:val="trans"/>
          <w:attr w:name="Month" w:val="07"/>
          <w:attr w:name="Day" w:val="21"/>
          <w:attr w:name="Year" w:val="2005"/>
        </w:smartTagPr>
        <w:r w:rsidRPr="007A6763">
          <w:t>21.07.2005</w:t>
        </w:r>
      </w:smartTag>
      <w:r>
        <w:t xml:space="preserve"> </w:t>
      </w:r>
      <w:r w:rsidRPr="007A6763">
        <w:t>№ 97-ФЗ «О государственной регистрации уставов муниципальных образований»,</w:t>
      </w:r>
      <w:r w:rsidRPr="00834ED3">
        <w:t xml:space="preserve"> </w:t>
      </w:r>
      <w:r>
        <w:t>Законом Оренбургской области от 21 февраля 1996 года «</w:t>
      </w:r>
      <w:r w:rsidRPr="00674E50">
        <w:t xml:space="preserve">Об организации местного самоуправления </w:t>
      </w:r>
      <w:r>
        <w:t>в О</w:t>
      </w:r>
      <w:r w:rsidR="00E03B8D">
        <w:t>ренбургской области», статьи 66</w:t>
      </w:r>
      <w:r>
        <w:t xml:space="preserve"> Устава муниципального образования</w:t>
      </w:r>
      <w:r w:rsidRPr="00D12CF0">
        <w:t xml:space="preserve"> </w:t>
      </w:r>
      <w:r>
        <w:t xml:space="preserve">Ленинский сельсовет Оренбургского </w:t>
      </w:r>
      <w:r w:rsidRPr="00834ED3">
        <w:t>района Оренбургской области</w:t>
      </w:r>
      <w:r>
        <w:t xml:space="preserve"> </w:t>
      </w:r>
      <w:r>
        <w:rPr>
          <w:sz w:val="30"/>
          <w:szCs w:val="30"/>
        </w:rPr>
        <w:t>(далее – Устав)</w:t>
      </w:r>
      <w:r>
        <w:t>, принятого решением Совета депутатов  Ленинский сельсовет Оренбургского</w:t>
      </w:r>
      <w:r w:rsidRPr="00834ED3">
        <w:t xml:space="preserve"> района Оренбургской области</w:t>
      </w:r>
      <w:r>
        <w:t xml:space="preserve"> </w:t>
      </w:r>
      <w:r w:rsidR="00A75D86">
        <w:t xml:space="preserve">от </w:t>
      </w:r>
      <w:r w:rsidR="00E03B8D">
        <w:t>19.08.2022 г. № 67</w:t>
      </w:r>
      <w:r w:rsidR="00A75D86">
        <w:t xml:space="preserve">, </w:t>
      </w:r>
      <w:r>
        <w:t xml:space="preserve">в целях приведения Устава в соответствие действующему законодательству, </w:t>
      </w:r>
      <w:r w:rsidRPr="00834ED3">
        <w:t>Совет депутатов муници</w:t>
      </w:r>
      <w:r>
        <w:t xml:space="preserve">пального образования  </w:t>
      </w:r>
      <w:r w:rsidR="00A75D86">
        <w:t xml:space="preserve">Ленинский </w:t>
      </w:r>
      <w:r>
        <w:t xml:space="preserve">сельсовет </w:t>
      </w:r>
      <w:r w:rsidR="00A75D86">
        <w:t xml:space="preserve">Оренбургского </w:t>
      </w:r>
      <w:r w:rsidRPr="00834ED3">
        <w:t xml:space="preserve">района Оренбургской области </w:t>
      </w:r>
      <w:r>
        <w:t xml:space="preserve"> </w:t>
      </w:r>
      <w:r w:rsidRPr="00834ED3">
        <w:t>Р Е Ш И Л :</w:t>
      </w:r>
    </w:p>
    <w:p w14:paraId="51FE1E26" w14:textId="77777777" w:rsidR="00E03B8D" w:rsidRPr="00834ED3" w:rsidRDefault="00E03B8D" w:rsidP="00836A0C"/>
    <w:p w14:paraId="176CD868" w14:textId="6A3EC3A4" w:rsidR="00836A0C" w:rsidRPr="00D12CF0" w:rsidRDefault="00836A0C" w:rsidP="00836A0C">
      <w:r>
        <w:t>1. Внести</w:t>
      </w:r>
      <w:r w:rsidRPr="00D12CF0">
        <w:t xml:space="preserve"> изменения в Устав согласно приложению. </w:t>
      </w:r>
    </w:p>
    <w:p w14:paraId="140BF711" w14:textId="77777777" w:rsidR="000C2AC2" w:rsidRPr="00944587" w:rsidRDefault="00836A0C" w:rsidP="000C2AC2">
      <w:pPr>
        <w:autoSpaceDE w:val="0"/>
        <w:autoSpaceDN w:val="0"/>
        <w:adjustRightInd w:val="0"/>
        <w:rPr>
          <w:color w:val="00B0F0"/>
        </w:rPr>
      </w:pPr>
      <w:r w:rsidRPr="00D12CF0">
        <w:t xml:space="preserve">2. </w:t>
      </w:r>
      <w:r w:rsidR="000C2AC2" w:rsidRPr="000C2AC2">
        <w:t>Главе муниципального образования Ленинский сельсовет Оренбургского района Оренбургской области Бондареву Николаю Вячеславовичу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14:paraId="12D847D8" w14:textId="69532D9B" w:rsidR="00836A0C" w:rsidRPr="00D12CF0" w:rsidRDefault="00836A0C" w:rsidP="000C2AC2">
      <w:pPr>
        <w:autoSpaceDE w:val="0"/>
        <w:autoSpaceDN w:val="0"/>
        <w:adjustRightInd w:val="0"/>
      </w:pPr>
      <w:r w:rsidRPr="00D12CF0">
        <w:lastRenderedPageBreak/>
        <w:t xml:space="preserve">3. Глава муниципального образования </w:t>
      </w:r>
      <w:r w:rsidR="00A75D86">
        <w:t>Ленинский</w:t>
      </w:r>
      <w:r w:rsidRPr="00D12CF0">
        <w:t xml:space="preserve"> сельсовет </w:t>
      </w:r>
      <w:r w:rsidR="00A75D86">
        <w:t>Оренбургского</w:t>
      </w:r>
      <w:r w:rsidRPr="00D12CF0">
        <w:t xml:space="preserve"> района Оренбургской области </w:t>
      </w:r>
      <w:r w:rsidR="00A75D86" w:rsidRPr="00A75D86">
        <w:rPr>
          <w:bCs/>
        </w:rPr>
        <w:t>Бондарев Николай Вячеславович</w:t>
      </w:r>
      <w:r w:rsidRPr="00A75D86">
        <w:rPr>
          <w:bCs/>
        </w:rPr>
        <w:t xml:space="preserve"> </w:t>
      </w:r>
      <w:r w:rsidRPr="00D12CF0">
        <w:t>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14:paraId="0E48ED82" w14:textId="6EDFF276" w:rsidR="00836A0C" w:rsidRPr="00D12CF0" w:rsidRDefault="00836A0C" w:rsidP="00836A0C">
      <w:pPr>
        <w:autoSpaceDE w:val="0"/>
        <w:autoSpaceDN w:val="0"/>
        <w:adjustRightInd w:val="0"/>
      </w:pPr>
      <w:r w:rsidRPr="00D12CF0">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14:paraId="1ECC4502" w14:textId="774E77F4" w:rsidR="00836A0C" w:rsidRPr="00D12CF0" w:rsidRDefault="00836A0C" w:rsidP="00836A0C">
      <w:pPr>
        <w:autoSpaceDE w:val="0"/>
        <w:autoSpaceDN w:val="0"/>
        <w:adjustRightInd w:val="0"/>
      </w:pPr>
      <w:r w:rsidRPr="00D12CF0">
        <w:t>5. Настоящее решение вступает в силу после его государственной регистрации и официального обнародования.</w:t>
      </w:r>
    </w:p>
    <w:p w14:paraId="1D801AB8" w14:textId="42CF3944" w:rsidR="00836A0C" w:rsidRPr="00D12CF0" w:rsidRDefault="00836A0C" w:rsidP="00836A0C">
      <w:r w:rsidRPr="00D12CF0">
        <w:t xml:space="preserve">6. Контроль за исполнением настоящего решения возложить на главу муниципального образования </w:t>
      </w:r>
      <w:r w:rsidR="00A75D86">
        <w:t>Ленинский</w:t>
      </w:r>
      <w:r w:rsidRPr="00D12CF0">
        <w:t xml:space="preserve"> сельсовет </w:t>
      </w:r>
      <w:r w:rsidR="00A75D86">
        <w:t>Оренбургского</w:t>
      </w:r>
      <w:r w:rsidRPr="00D12CF0">
        <w:t xml:space="preserve"> района Оренбургской области </w:t>
      </w:r>
      <w:r w:rsidR="00D35098" w:rsidRPr="00D35098">
        <w:rPr>
          <w:bCs/>
        </w:rPr>
        <w:t>Бондарева Николая Вячеславовича</w:t>
      </w:r>
      <w:r w:rsidRPr="00D35098">
        <w:rPr>
          <w:bCs/>
        </w:rPr>
        <w:t>.</w:t>
      </w:r>
      <w:r w:rsidRPr="00D12CF0">
        <w:t xml:space="preserve">  </w:t>
      </w:r>
    </w:p>
    <w:p w14:paraId="568DD923" w14:textId="77777777" w:rsidR="00836A0C" w:rsidRPr="00D12CF0" w:rsidRDefault="00836A0C" w:rsidP="00836A0C">
      <w:pPr>
        <w:shd w:val="clear" w:color="auto" w:fill="FFFFFF"/>
        <w:spacing w:line="322" w:lineRule="exact"/>
        <w:ind w:right="29"/>
      </w:pPr>
    </w:p>
    <w:p w14:paraId="1ACFFAD2" w14:textId="7230A0AD" w:rsidR="00836A0C" w:rsidRDefault="00836A0C" w:rsidP="00836A0C">
      <w:pPr>
        <w:shd w:val="clear" w:color="auto" w:fill="FFFFFF"/>
        <w:spacing w:line="322" w:lineRule="exact"/>
        <w:ind w:right="29"/>
      </w:pPr>
    </w:p>
    <w:p w14:paraId="298CC952" w14:textId="52A3F940" w:rsidR="00D35098" w:rsidRPr="00D12CF0" w:rsidRDefault="00D35098" w:rsidP="00E03B8D">
      <w:pPr>
        <w:shd w:val="clear" w:color="auto" w:fill="FFFFFF"/>
        <w:spacing w:line="322" w:lineRule="exact"/>
        <w:ind w:right="29" w:firstLine="0"/>
      </w:pPr>
    </w:p>
    <w:p w14:paraId="27191E04" w14:textId="4DCCD0DB" w:rsidR="00836A0C" w:rsidRPr="00D12CF0" w:rsidRDefault="00836A0C" w:rsidP="00D35098">
      <w:pPr>
        <w:shd w:val="clear" w:color="auto" w:fill="FFFFFF"/>
        <w:spacing w:line="322" w:lineRule="exact"/>
        <w:ind w:right="29" w:firstLine="0"/>
      </w:pPr>
      <w:r w:rsidRPr="00D12CF0">
        <w:t>Гла</w:t>
      </w:r>
      <w:r w:rsidR="00FF5937">
        <w:t>ва муниципального образования</w:t>
      </w:r>
      <w:r w:rsidRPr="00D12CF0">
        <w:tab/>
      </w:r>
      <w:r w:rsidRPr="00D12CF0">
        <w:tab/>
      </w:r>
      <w:r w:rsidRPr="00D12CF0">
        <w:tab/>
        <w:t xml:space="preserve">               </w:t>
      </w:r>
      <w:r w:rsidR="00FF5937">
        <w:t xml:space="preserve">   </w:t>
      </w:r>
      <w:r w:rsidR="00D35098">
        <w:t>Н.В.Бондарев</w:t>
      </w:r>
    </w:p>
    <w:p w14:paraId="36C41D57" w14:textId="45E9FFCA" w:rsidR="00D8569B" w:rsidRDefault="00D8569B" w:rsidP="00D8569B">
      <w:pPr>
        <w:ind w:firstLine="0"/>
      </w:pPr>
    </w:p>
    <w:p w14:paraId="3D06B350" w14:textId="4519D01D" w:rsidR="00D35098" w:rsidRDefault="00D35098" w:rsidP="00D8569B">
      <w:pPr>
        <w:ind w:firstLine="0"/>
      </w:pPr>
    </w:p>
    <w:p w14:paraId="0A51D064" w14:textId="7FB4365C" w:rsidR="00D35098" w:rsidRDefault="00D35098" w:rsidP="00D8569B">
      <w:pPr>
        <w:ind w:firstLine="0"/>
      </w:pPr>
    </w:p>
    <w:p w14:paraId="3F9663CE" w14:textId="077F9D65" w:rsidR="00D35098" w:rsidRDefault="00D35098" w:rsidP="00D8569B">
      <w:pPr>
        <w:ind w:firstLine="0"/>
      </w:pPr>
    </w:p>
    <w:p w14:paraId="45C5F113" w14:textId="55BE4762" w:rsidR="00D35098" w:rsidRDefault="00D35098" w:rsidP="00D8569B">
      <w:pPr>
        <w:ind w:firstLine="0"/>
      </w:pPr>
    </w:p>
    <w:p w14:paraId="7FC56080" w14:textId="52140FE6" w:rsidR="00D35098" w:rsidRDefault="00D35098" w:rsidP="00D8569B">
      <w:pPr>
        <w:ind w:firstLine="0"/>
      </w:pPr>
    </w:p>
    <w:p w14:paraId="66B2DF11" w14:textId="77247A52" w:rsidR="00D35098" w:rsidRDefault="00D35098" w:rsidP="00D8569B">
      <w:pPr>
        <w:ind w:firstLine="0"/>
      </w:pPr>
    </w:p>
    <w:p w14:paraId="4D759240" w14:textId="327881D5" w:rsidR="00D35098" w:rsidRDefault="00D35098" w:rsidP="00D8569B">
      <w:pPr>
        <w:ind w:firstLine="0"/>
      </w:pPr>
    </w:p>
    <w:p w14:paraId="5419A763" w14:textId="77376717" w:rsidR="00D35098" w:rsidRDefault="00D35098" w:rsidP="00D8569B">
      <w:pPr>
        <w:ind w:firstLine="0"/>
      </w:pPr>
    </w:p>
    <w:p w14:paraId="237ACD4D" w14:textId="3922C4D6" w:rsidR="00D35098" w:rsidRDefault="00D35098" w:rsidP="00D8569B">
      <w:pPr>
        <w:ind w:firstLine="0"/>
      </w:pPr>
    </w:p>
    <w:p w14:paraId="05E6129F" w14:textId="66651F2C" w:rsidR="00D35098" w:rsidRDefault="00D35098" w:rsidP="00D8569B">
      <w:pPr>
        <w:ind w:firstLine="0"/>
      </w:pPr>
    </w:p>
    <w:p w14:paraId="5069CAC7" w14:textId="05950E70" w:rsidR="00D35098" w:rsidRDefault="00D35098" w:rsidP="00D8569B">
      <w:pPr>
        <w:ind w:firstLine="0"/>
      </w:pPr>
    </w:p>
    <w:p w14:paraId="42577F82" w14:textId="31C36722" w:rsidR="00D35098" w:rsidRDefault="00D35098" w:rsidP="00D8569B">
      <w:pPr>
        <w:ind w:firstLine="0"/>
      </w:pPr>
    </w:p>
    <w:p w14:paraId="30585314" w14:textId="4777E3EE" w:rsidR="00D35098" w:rsidRDefault="00D35098" w:rsidP="00D8569B">
      <w:pPr>
        <w:ind w:firstLine="0"/>
      </w:pPr>
    </w:p>
    <w:p w14:paraId="5D700E1B" w14:textId="2EDA0A2F" w:rsidR="00D35098" w:rsidRDefault="00D35098" w:rsidP="00D8569B">
      <w:pPr>
        <w:ind w:firstLine="0"/>
      </w:pPr>
    </w:p>
    <w:p w14:paraId="7DC587E2" w14:textId="1DFAEF00" w:rsidR="00D35098" w:rsidRDefault="00D35098" w:rsidP="00D8569B">
      <w:pPr>
        <w:ind w:firstLine="0"/>
      </w:pPr>
    </w:p>
    <w:p w14:paraId="3EAF9D41" w14:textId="19140B69" w:rsidR="00D35098" w:rsidRDefault="00D35098" w:rsidP="00D8569B">
      <w:pPr>
        <w:ind w:firstLine="0"/>
      </w:pPr>
    </w:p>
    <w:p w14:paraId="31066C99" w14:textId="5E80FEEC" w:rsidR="00D35098" w:rsidRDefault="00D35098" w:rsidP="00D8569B">
      <w:pPr>
        <w:ind w:firstLine="0"/>
      </w:pPr>
    </w:p>
    <w:p w14:paraId="15C09FAB" w14:textId="19BA273C" w:rsidR="00D35098" w:rsidRDefault="00D35098" w:rsidP="00D8569B">
      <w:pPr>
        <w:ind w:firstLine="0"/>
      </w:pPr>
    </w:p>
    <w:p w14:paraId="157FE08C" w14:textId="65D613BA" w:rsidR="00D35098" w:rsidRDefault="00D35098" w:rsidP="00D8569B">
      <w:pPr>
        <w:ind w:firstLine="0"/>
      </w:pPr>
    </w:p>
    <w:p w14:paraId="60BFC19A" w14:textId="37731487" w:rsidR="00D35098" w:rsidRDefault="00D35098" w:rsidP="00D8569B">
      <w:pPr>
        <w:ind w:firstLine="0"/>
      </w:pPr>
    </w:p>
    <w:p w14:paraId="54E741E1" w14:textId="46D72F7A" w:rsidR="00D35098" w:rsidRDefault="00D35098" w:rsidP="00D8569B">
      <w:pPr>
        <w:ind w:firstLine="0"/>
      </w:pPr>
    </w:p>
    <w:p w14:paraId="484533E3" w14:textId="21E459C4" w:rsidR="00D35098" w:rsidRDefault="00D35098" w:rsidP="00D8569B">
      <w:pPr>
        <w:ind w:firstLine="0"/>
      </w:pPr>
    </w:p>
    <w:p w14:paraId="4B0E3E9F" w14:textId="54A4E6EF" w:rsidR="00D35098" w:rsidRDefault="00D35098" w:rsidP="00D35098">
      <w:pPr>
        <w:ind w:right="-55" w:firstLine="0"/>
        <w:jc w:val="left"/>
      </w:pPr>
    </w:p>
    <w:p w14:paraId="553C519D" w14:textId="77777777" w:rsidR="009C556B" w:rsidRDefault="009C556B" w:rsidP="00D35098">
      <w:pPr>
        <w:ind w:right="-55" w:firstLine="0"/>
        <w:jc w:val="left"/>
      </w:pPr>
    </w:p>
    <w:p w14:paraId="0EC4AC81" w14:textId="7949AAF2" w:rsidR="00D35098" w:rsidRDefault="00D35098" w:rsidP="00E03B8D">
      <w:pPr>
        <w:ind w:left="5670" w:right="-55" w:firstLine="0"/>
        <w:jc w:val="left"/>
      </w:pPr>
      <w:r w:rsidRPr="00EE0439">
        <w:t>Приложение</w:t>
      </w:r>
    </w:p>
    <w:p w14:paraId="4A619C1A" w14:textId="1A3996B9" w:rsidR="00D35098" w:rsidRPr="00EE0439" w:rsidRDefault="00D35098" w:rsidP="00D35098">
      <w:pPr>
        <w:ind w:left="5670" w:right="-55" w:firstLine="0"/>
        <w:jc w:val="left"/>
      </w:pPr>
      <w:r w:rsidRPr="00EE0439">
        <w:t>к решению Совета депутато</w:t>
      </w:r>
      <w:r>
        <w:t xml:space="preserve">в </w:t>
      </w:r>
      <w:r w:rsidRPr="00EE0439">
        <w:t>муниципального образовани</w:t>
      </w:r>
      <w:r>
        <w:t xml:space="preserve">я Ленинский </w:t>
      </w:r>
      <w:r w:rsidRPr="00EE0439">
        <w:t xml:space="preserve">сельсовет </w:t>
      </w:r>
      <w:r>
        <w:t xml:space="preserve">Оренбургского </w:t>
      </w:r>
      <w:r w:rsidRPr="00EE0439">
        <w:t>района</w:t>
      </w:r>
    </w:p>
    <w:p w14:paraId="1DAE5CE7" w14:textId="77777777" w:rsidR="00D35098" w:rsidRPr="00EE0439" w:rsidRDefault="00D35098" w:rsidP="00D35098">
      <w:pPr>
        <w:ind w:left="5670" w:right="-55" w:firstLine="0"/>
        <w:jc w:val="left"/>
      </w:pPr>
      <w:r w:rsidRPr="00EE0439">
        <w:t>Оренбургской области</w:t>
      </w:r>
    </w:p>
    <w:p w14:paraId="452EBA06" w14:textId="61937CC8" w:rsidR="00D35098" w:rsidRPr="00EE0439" w:rsidRDefault="0002505D" w:rsidP="00D35098">
      <w:pPr>
        <w:ind w:left="5670" w:right="-55" w:firstLine="0"/>
        <w:jc w:val="left"/>
      </w:pPr>
      <w:r>
        <w:t>о</w:t>
      </w:r>
      <w:r w:rsidR="00D35098" w:rsidRPr="00EE0439">
        <w:t>т</w:t>
      </w:r>
      <w:r>
        <w:t xml:space="preserve"> </w:t>
      </w:r>
      <w:r w:rsidR="00E03B8D">
        <w:t>____________</w:t>
      </w:r>
      <w:r>
        <w:t xml:space="preserve"> г. </w:t>
      </w:r>
      <w:r w:rsidR="00D35098" w:rsidRPr="00EE0439">
        <w:t>№</w:t>
      </w:r>
      <w:r>
        <w:t xml:space="preserve"> </w:t>
      </w:r>
      <w:r w:rsidR="00E03B8D">
        <w:t>___</w:t>
      </w:r>
    </w:p>
    <w:p w14:paraId="2CA3432F" w14:textId="546C7D00" w:rsidR="00D35098" w:rsidRDefault="00D35098" w:rsidP="00D35098">
      <w:pPr>
        <w:ind w:right="-55"/>
      </w:pPr>
    </w:p>
    <w:p w14:paraId="61043E31" w14:textId="7AD2CBCB" w:rsidR="00D35098" w:rsidRDefault="00D35098" w:rsidP="00D35098">
      <w:pPr>
        <w:ind w:right="-55"/>
      </w:pPr>
    </w:p>
    <w:p w14:paraId="03E11D77" w14:textId="77777777" w:rsidR="00D35098" w:rsidRPr="00EE0439" w:rsidRDefault="00D35098" w:rsidP="00D35098">
      <w:pPr>
        <w:ind w:right="-55"/>
      </w:pPr>
    </w:p>
    <w:p w14:paraId="0E553519" w14:textId="1F0E47C5" w:rsidR="00D35098" w:rsidRPr="00EE0439" w:rsidRDefault="00D35098" w:rsidP="00D35098">
      <w:pPr>
        <w:ind w:right="-55"/>
        <w:jc w:val="center"/>
      </w:pPr>
      <w:r w:rsidRPr="00EE0439">
        <w:t xml:space="preserve">Изменения в Устав </w:t>
      </w:r>
    </w:p>
    <w:p w14:paraId="75E2BD72" w14:textId="0EEB22CD" w:rsidR="00D35098" w:rsidRPr="00EE0439" w:rsidRDefault="00D35098" w:rsidP="00D35098">
      <w:pPr>
        <w:ind w:right="-55"/>
        <w:jc w:val="center"/>
      </w:pPr>
      <w:r w:rsidRPr="00EE0439">
        <w:t xml:space="preserve">муниципального образования </w:t>
      </w:r>
      <w:r>
        <w:t>Ленинский</w:t>
      </w:r>
      <w:r w:rsidRPr="00EE0439">
        <w:t xml:space="preserve"> сельсовет </w:t>
      </w:r>
    </w:p>
    <w:p w14:paraId="168AB58E" w14:textId="2C549193" w:rsidR="00D35098" w:rsidRPr="00EE0439" w:rsidRDefault="00D35098" w:rsidP="00D35098">
      <w:pPr>
        <w:ind w:right="-55"/>
        <w:jc w:val="center"/>
      </w:pPr>
      <w:r>
        <w:t>Оренбургского</w:t>
      </w:r>
      <w:r w:rsidRPr="00EE0439">
        <w:t xml:space="preserve"> района Оренбургской области</w:t>
      </w:r>
    </w:p>
    <w:p w14:paraId="0AFFFDDE" w14:textId="55F70DE2" w:rsidR="00D35098" w:rsidRDefault="00D35098" w:rsidP="00D8569B">
      <w:pPr>
        <w:ind w:firstLine="0"/>
      </w:pPr>
    </w:p>
    <w:p w14:paraId="01DC73CB" w14:textId="77777777" w:rsidR="00860824" w:rsidRDefault="00860824" w:rsidP="00D8569B">
      <w:pPr>
        <w:ind w:firstLine="0"/>
      </w:pPr>
    </w:p>
    <w:p w14:paraId="68F690CB" w14:textId="404AFDD6" w:rsidR="00860824" w:rsidRPr="002277D8" w:rsidRDefault="00860824" w:rsidP="00860824">
      <w:pPr>
        <w:pStyle w:val="af"/>
        <w:numPr>
          <w:ilvl w:val="0"/>
          <w:numId w:val="10"/>
        </w:numPr>
        <w:suppressAutoHyphens/>
        <w:ind w:left="0" w:firstLine="709"/>
      </w:pPr>
      <w:r>
        <w:t xml:space="preserve">Пункт 7 </w:t>
      </w:r>
      <w:r w:rsidR="00B17D18">
        <w:t xml:space="preserve">части 1 </w:t>
      </w:r>
      <w:r>
        <w:t>статьи 6</w:t>
      </w:r>
      <w:r w:rsidRPr="002277D8">
        <w:t xml:space="preserve"> «</w:t>
      </w:r>
      <w:r w:rsidRPr="00860824">
        <w:t>Полномочия органов местного самоуправления по решению вопросов местного значения»</w:t>
      </w:r>
      <w:r>
        <w:rPr>
          <w:b/>
        </w:rPr>
        <w:t xml:space="preserve"> </w:t>
      </w:r>
      <w:r w:rsidRPr="002277D8">
        <w:t xml:space="preserve"> –</w:t>
      </w:r>
      <w:r>
        <w:t xml:space="preserve"> </w:t>
      </w:r>
      <w:r w:rsidRPr="002277D8">
        <w:t>исключить.</w:t>
      </w:r>
    </w:p>
    <w:p w14:paraId="0C3265BF" w14:textId="77777777" w:rsidR="00860824" w:rsidRPr="00860824" w:rsidRDefault="00860824" w:rsidP="00860824">
      <w:pPr>
        <w:pStyle w:val="af"/>
        <w:keepLines/>
        <w:widowControl w:val="0"/>
        <w:ind w:left="709" w:firstLine="0"/>
        <w:rPr>
          <w:rFonts w:eastAsia="Times New Roman"/>
          <w:bCs/>
          <w:kern w:val="2"/>
          <w:lang w:eastAsia="ru-RU"/>
        </w:rPr>
      </w:pPr>
    </w:p>
    <w:p w14:paraId="510FE08F" w14:textId="493F2C27" w:rsidR="009E37FF" w:rsidRPr="009E37FF" w:rsidRDefault="009E37FF" w:rsidP="009E37FF">
      <w:pPr>
        <w:pStyle w:val="af"/>
        <w:keepLines/>
        <w:widowControl w:val="0"/>
        <w:numPr>
          <w:ilvl w:val="0"/>
          <w:numId w:val="10"/>
        </w:numPr>
        <w:ind w:left="0" w:firstLine="709"/>
        <w:rPr>
          <w:rFonts w:eastAsia="Times New Roman"/>
          <w:bCs/>
          <w:kern w:val="2"/>
          <w:lang w:eastAsia="ru-RU"/>
        </w:rPr>
      </w:pPr>
      <w:r>
        <w:t xml:space="preserve">В </w:t>
      </w:r>
      <w:r w:rsidR="006B26FE">
        <w:rPr>
          <w:rFonts w:eastAsia="Times New Roman"/>
          <w:bCs/>
          <w:kern w:val="2"/>
          <w:lang w:eastAsia="ru-RU"/>
        </w:rPr>
        <w:t>стать</w:t>
      </w:r>
      <w:r>
        <w:rPr>
          <w:rFonts w:eastAsia="Times New Roman"/>
          <w:bCs/>
          <w:kern w:val="2"/>
          <w:lang w:eastAsia="ru-RU"/>
        </w:rPr>
        <w:t>е</w:t>
      </w:r>
      <w:r w:rsidR="006B26FE">
        <w:rPr>
          <w:rFonts w:eastAsia="Times New Roman"/>
          <w:bCs/>
          <w:kern w:val="2"/>
          <w:lang w:eastAsia="ru-RU"/>
        </w:rPr>
        <w:t xml:space="preserve"> 8</w:t>
      </w:r>
      <w:r w:rsidR="006B26FE" w:rsidRPr="00EB60E5">
        <w:rPr>
          <w:rFonts w:eastAsia="Times New Roman"/>
          <w:bCs/>
          <w:kern w:val="2"/>
          <w:lang w:eastAsia="ru-RU"/>
        </w:rPr>
        <w:t xml:space="preserve"> «</w:t>
      </w:r>
      <w:r w:rsidR="006B26FE">
        <w:rPr>
          <w:rFonts w:eastAsia="Times New Roman"/>
          <w:bCs/>
          <w:kern w:val="2"/>
          <w:lang w:eastAsia="ru-RU"/>
        </w:rPr>
        <w:t>Местный референдум</w:t>
      </w:r>
      <w:r w:rsidR="006B26FE" w:rsidRPr="001E3A3E">
        <w:rPr>
          <w:rFonts w:eastAsia="Times New Roman"/>
          <w:bCs/>
          <w:kern w:val="2"/>
          <w:lang w:eastAsia="ru-RU"/>
        </w:rPr>
        <w:t>»</w:t>
      </w:r>
      <w:r>
        <w:rPr>
          <w:rFonts w:eastAsia="Times New Roman"/>
          <w:bCs/>
          <w:kern w:val="2"/>
          <w:lang w:eastAsia="ru-RU"/>
        </w:rPr>
        <w:t>:</w:t>
      </w:r>
      <w:r w:rsidR="006B26FE" w:rsidRPr="001E3A3E">
        <w:rPr>
          <w:rFonts w:eastAsia="Times New Roman"/>
          <w:bCs/>
          <w:kern w:val="2"/>
          <w:lang w:eastAsia="ru-RU"/>
        </w:rPr>
        <w:t xml:space="preserve"> </w:t>
      </w:r>
      <w:r w:rsidR="006B26FE" w:rsidRPr="00FB2C8F">
        <w:t xml:space="preserve"> </w:t>
      </w:r>
    </w:p>
    <w:p w14:paraId="1220AC13" w14:textId="0A597976" w:rsidR="006B26FE" w:rsidRPr="006B26FE" w:rsidRDefault="009E37FF" w:rsidP="009E37FF">
      <w:pPr>
        <w:pStyle w:val="af"/>
        <w:keepLines/>
        <w:widowControl w:val="0"/>
        <w:ind w:left="709" w:firstLine="0"/>
        <w:rPr>
          <w:rFonts w:eastAsia="Times New Roman"/>
          <w:bCs/>
          <w:kern w:val="2"/>
          <w:lang w:eastAsia="ru-RU"/>
        </w:rPr>
      </w:pPr>
      <w:r>
        <w:t xml:space="preserve">а) </w:t>
      </w:r>
      <w:r w:rsidRPr="00FB2C8F">
        <w:t xml:space="preserve">Дополнить </w:t>
      </w:r>
      <w:r w:rsidR="006B26FE">
        <w:t>частью 6</w:t>
      </w:r>
      <w:r w:rsidR="006B26FE" w:rsidRPr="00FB2C8F">
        <w:t>.1. следующего содержания</w:t>
      </w:r>
      <w:r w:rsidR="006B26FE">
        <w:t>:</w:t>
      </w:r>
    </w:p>
    <w:p w14:paraId="75BA8A1B" w14:textId="1E6F1C00" w:rsidR="006B26FE" w:rsidRDefault="006B26FE" w:rsidP="006B26FE">
      <w:pPr>
        <w:shd w:val="clear" w:color="auto" w:fill="FFFFFF"/>
        <w:rPr>
          <w:rFonts w:eastAsia="Calibri"/>
        </w:rPr>
      </w:pPr>
      <w:r w:rsidRPr="006B26FE">
        <w:t>«6.1.</w:t>
      </w:r>
      <w:r w:rsidRPr="006B26FE">
        <w:rPr>
          <w:rFonts w:eastAsia="Calibri"/>
        </w:rPr>
        <w:t xml:space="preserve"> Подготовку и проведение на территории Ленинского сельсовета Оренбургского района Оренбургской области местного референдума организует комиссия референдума, на которую в соответствии с законодательством в</w:t>
      </w:r>
      <w:r w:rsidR="00D71CE7">
        <w:rPr>
          <w:rFonts w:eastAsia="Calibri"/>
        </w:rPr>
        <w:t>озложены указанные полномочия.»;</w:t>
      </w:r>
    </w:p>
    <w:p w14:paraId="66CA488B" w14:textId="4E5E76CF" w:rsidR="009E37FF" w:rsidRDefault="009E37FF" w:rsidP="006B26FE">
      <w:pPr>
        <w:shd w:val="clear" w:color="auto" w:fill="FFFFFF"/>
        <w:rPr>
          <w:rFonts w:eastAsia="Calibri"/>
        </w:rPr>
      </w:pPr>
      <w:r>
        <w:rPr>
          <w:rFonts w:eastAsia="Calibri"/>
        </w:rPr>
        <w:t>б) Изложить последний абзац части 7 в следующей редакции:</w:t>
      </w:r>
    </w:p>
    <w:p w14:paraId="1900CEA6" w14:textId="74FB7AD7" w:rsidR="009E37FF" w:rsidRPr="001B433F" w:rsidRDefault="009E37FF" w:rsidP="001B433F">
      <w:pPr>
        <w:pStyle w:val="21"/>
        <w:spacing w:after="0" w:line="240" w:lineRule="auto"/>
        <w:rPr>
          <w:b/>
          <w:bCs/>
          <w:kern w:val="2"/>
          <w:lang w:val="en-US"/>
        </w:rPr>
      </w:pPr>
      <w:r>
        <w:rPr>
          <w:rFonts w:eastAsia="Calibri"/>
        </w:rPr>
        <w:t>«</w:t>
      </w:r>
      <w:r w:rsidRPr="005E56D1">
        <w:t>Итоги голосования и принятое</w:t>
      </w:r>
      <w:r>
        <w:t xml:space="preserve"> на местном референдуме решение </w:t>
      </w:r>
      <w:r w:rsidRPr="00101A25">
        <w:t xml:space="preserve">подлежат официальному </w:t>
      </w:r>
      <w:r w:rsidRPr="00101A25">
        <w:rPr>
          <w:bCs/>
        </w:rPr>
        <w:t>опубликованию (обнародованию).</w:t>
      </w:r>
      <w:r>
        <w:rPr>
          <w:bCs/>
        </w:rPr>
        <w:t>»</w:t>
      </w:r>
      <w:r w:rsidR="00D71CE7">
        <w:rPr>
          <w:bCs/>
        </w:rPr>
        <w:t>.</w:t>
      </w:r>
    </w:p>
    <w:p w14:paraId="57F35614" w14:textId="7D040B3D" w:rsidR="00F54EE7" w:rsidRDefault="00F54EE7" w:rsidP="001B433F">
      <w:pPr>
        <w:shd w:val="clear" w:color="auto" w:fill="FFFFFF"/>
        <w:rPr>
          <w:rFonts w:eastAsia="Calibri"/>
        </w:rPr>
      </w:pPr>
    </w:p>
    <w:p w14:paraId="53A6E358" w14:textId="1D9E60FC" w:rsidR="001B433F" w:rsidRDefault="001B433F" w:rsidP="001B433F">
      <w:pPr>
        <w:pStyle w:val="af"/>
        <w:numPr>
          <w:ilvl w:val="0"/>
          <w:numId w:val="10"/>
        </w:numPr>
        <w:shd w:val="clear" w:color="auto" w:fill="FFFFFF"/>
        <w:ind w:left="0" w:firstLine="709"/>
      </w:pPr>
      <w:r>
        <w:t>В статье 9 «Муниципальные выборы»:</w:t>
      </w:r>
    </w:p>
    <w:p w14:paraId="1F301700" w14:textId="719BD9E2" w:rsidR="00F54EE7" w:rsidRDefault="001B433F" w:rsidP="001B433F">
      <w:pPr>
        <w:pStyle w:val="af"/>
        <w:shd w:val="clear" w:color="auto" w:fill="FFFFFF"/>
        <w:ind w:left="709" w:firstLine="0"/>
      </w:pPr>
      <w:r>
        <w:t xml:space="preserve">а) </w:t>
      </w:r>
      <w:r w:rsidR="00F54EE7">
        <w:t>Изложить часть 2 в следующей редакции:</w:t>
      </w:r>
    </w:p>
    <w:p w14:paraId="0AC8AD2B" w14:textId="77777777" w:rsidR="00F54EE7" w:rsidRPr="00F54EE7" w:rsidRDefault="00F54EE7" w:rsidP="00F54EE7">
      <w:pPr>
        <w:autoSpaceDE w:val="0"/>
        <w:autoSpaceDN w:val="0"/>
        <w:adjustRightInd w:val="0"/>
      </w:pPr>
      <w:r w:rsidRPr="00F54EE7">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14:paraId="4FA7F627" w14:textId="2E55F4C9" w:rsidR="00F54EE7" w:rsidRDefault="00F54EE7" w:rsidP="00F54EE7">
      <w:pPr>
        <w:autoSpaceDE w:val="0"/>
        <w:autoSpaceDN w:val="0"/>
        <w:adjustRightInd w:val="0"/>
        <w:rPr>
          <w:rFonts w:eastAsia="Calibri"/>
        </w:rPr>
      </w:pPr>
      <w:r w:rsidRPr="00F54EE7">
        <w:rPr>
          <w:rFonts w:eastAsia="Calibri"/>
        </w:rPr>
        <w:t>Подготовку и проведение на территории Ленинского сельсовета Оренбургского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w:t>
      </w:r>
      <w:r w:rsidR="00D71CE7">
        <w:rPr>
          <w:rFonts w:eastAsia="Calibri"/>
        </w:rPr>
        <w:t>озложены указанные полномочия.»;</w:t>
      </w:r>
    </w:p>
    <w:p w14:paraId="7B1923EF" w14:textId="0E84876E" w:rsidR="001B433F" w:rsidRDefault="001B433F" w:rsidP="001B433F">
      <w:pPr>
        <w:pStyle w:val="af"/>
        <w:shd w:val="clear" w:color="auto" w:fill="FFFFFF"/>
        <w:ind w:left="709" w:firstLine="0"/>
      </w:pPr>
      <w:r>
        <w:rPr>
          <w:rFonts w:eastAsia="Calibri"/>
        </w:rPr>
        <w:t>б)</w:t>
      </w:r>
      <w:r w:rsidRPr="001B433F">
        <w:t xml:space="preserve"> </w:t>
      </w:r>
      <w:r>
        <w:t>Изложить часть 2 в следующей редакции:</w:t>
      </w:r>
    </w:p>
    <w:p w14:paraId="5EAB8191" w14:textId="7584DEB1" w:rsidR="001B433F" w:rsidRDefault="001B433F" w:rsidP="00F54EE7">
      <w:pPr>
        <w:autoSpaceDE w:val="0"/>
        <w:autoSpaceDN w:val="0"/>
        <w:adjustRightInd w:val="0"/>
        <w:rPr>
          <w:bCs/>
        </w:rPr>
      </w:pPr>
      <w:r>
        <w:rPr>
          <w:rFonts w:eastAsia="Calibri"/>
        </w:rPr>
        <w:t xml:space="preserve">«4. </w:t>
      </w:r>
      <w:r w:rsidRPr="005E56D1">
        <w:t xml:space="preserve">Итоги муниципальных выборов подлежат </w:t>
      </w:r>
      <w:r w:rsidRPr="00101A25">
        <w:t xml:space="preserve">официальному </w:t>
      </w:r>
      <w:r w:rsidRPr="00101A25">
        <w:rPr>
          <w:bCs/>
        </w:rPr>
        <w:t>опубликованию (обнародованию).</w:t>
      </w:r>
      <w:r>
        <w:rPr>
          <w:bCs/>
        </w:rPr>
        <w:t>»</w:t>
      </w:r>
      <w:r w:rsidR="00D71CE7">
        <w:rPr>
          <w:bCs/>
        </w:rPr>
        <w:t>.</w:t>
      </w:r>
    </w:p>
    <w:p w14:paraId="59870EE8" w14:textId="2C5B9C3E" w:rsidR="00B714F7" w:rsidRDefault="00B714F7" w:rsidP="00F54EE7">
      <w:pPr>
        <w:autoSpaceDE w:val="0"/>
        <w:autoSpaceDN w:val="0"/>
        <w:adjustRightInd w:val="0"/>
        <w:rPr>
          <w:bCs/>
        </w:rPr>
      </w:pPr>
    </w:p>
    <w:p w14:paraId="5185BFE1" w14:textId="77777777" w:rsidR="00B714F7" w:rsidRDefault="00B714F7" w:rsidP="00F54EE7">
      <w:pPr>
        <w:autoSpaceDE w:val="0"/>
        <w:autoSpaceDN w:val="0"/>
        <w:adjustRightInd w:val="0"/>
        <w:rPr>
          <w:rFonts w:eastAsia="Calibri"/>
        </w:rPr>
      </w:pPr>
    </w:p>
    <w:p w14:paraId="48055BAA" w14:textId="07F1FDF8" w:rsidR="00B714F7" w:rsidRDefault="00B714F7" w:rsidP="00B714F7">
      <w:pPr>
        <w:pStyle w:val="af"/>
        <w:numPr>
          <w:ilvl w:val="0"/>
          <w:numId w:val="10"/>
        </w:numPr>
        <w:shd w:val="clear" w:color="auto" w:fill="FFFFFF"/>
        <w:ind w:left="0" w:firstLine="709"/>
      </w:pPr>
      <w:r>
        <w:t>Изложить часть 7 статьи 10 «</w:t>
      </w:r>
      <w:r w:rsidRPr="009410EC">
        <w:rPr>
          <w:kern w:val="2"/>
        </w:rPr>
        <w:t>Голосование по отзыву депутата, главы сельсовета</w:t>
      </w:r>
      <w:r>
        <w:rPr>
          <w:kern w:val="2"/>
        </w:rPr>
        <w:t>»</w:t>
      </w:r>
      <w:r>
        <w:t xml:space="preserve"> в следующей редакции:</w:t>
      </w:r>
    </w:p>
    <w:p w14:paraId="6E408390" w14:textId="2895D7D2" w:rsidR="00A76721" w:rsidRDefault="00B714F7" w:rsidP="00B714F7">
      <w:pPr>
        <w:pStyle w:val="21"/>
        <w:spacing w:after="0" w:line="240" w:lineRule="auto"/>
      </w:pPr>
      <w:r>
        <w:t xml:space="preserve">«7. </w:t>
      </w:r>
      <w:r w:rsidRPr="005E56D1">
        <w:t xml:space="preserve">Итоги голосования по отзыву депутата, главы сельсовета и принятые решения </w:t>
      </w:r>
      <w:r w:rsidRPr="00101A25">
        <w:t xml:space="preserve">подлежат официальному </w:t>
      </w:r>
      <w:r w:rsidRPr="00101A25">
        <w:rPr>
          <w:bCs/>
        </w:rPr>
        <w:t xml:space="preserve">опубликованию (обнародованию) </w:t>
      </w:r>
      <w:r w:rsidRPr="00101A25">
        <w:t>не</w:t>
      </w:r>
      <w:r w:rsidRPr="005E56D1">
        <w:t xml:space="preserve"> позднее 10 дней со дня проведения голосования и принятия решения соответственно.</w:t>
      </w:r>
      <w:r>
        <w:t>»</w:t>
      </w:r>
      <w:r w:rsidR="00D71CE7">
        <w:t>.</w:t>
      </w:r>
    </w:p>
    <w:p w14:paraId="1CA05AC9" w14:textId="580830C4" w:rsidR="00BF73AD" w:rsidRDefault="00BF73AD" w:rsidP="00B714F7">
      <w:pPr>
        <w:pStyle w:val="21"/>
        <w:spacing w:after="0" w:line="240" w:lineRule="auto"/>
      </w:pPr>
    </w:p>
    <w:p w14:paraId="4D43B5A1" w14:textId="25276D64" w:rsidR="00BF73AD" w:rsidRDefault="00BF73AD" w:rsidP="00BF73AD">
      <w:pPr>
        <w:pStyle w:val="af"/>
        <w:numPr>
          <w:ilvl w:val="0"/>
          <w:numId w:val="10"/>
        </w:numPr>
        <w:shd w:val="clear" w:color="auto" w:fill="FFFFFF"/>
        <w:ind w:left="0" w:firstLine="709"/>
      </w:pPr>
      <w:r>
        <w:t>Изложить часть 4 статьи 11 «</w:t>
      </w:r>
      <w:r w:rsidRPr="009410EC">
        <w:t>Голосование по вопросам изменения границ сельского поселения, преобразования сельского поселения</w:t>
      </w:r>
      <w:r>
        <w:rPr>
          <w:kern w:val="2"/>
        </w:rPr>
        <w:t>»</w:t>
      </w:r>
      <w:r>
        <w:t xml:space="preserve"> в следующей редакции:</w:t>
      </w:r>
    </w:p>
    <w:p w14:paraId="749C59CF" w14:textId="64DD196D" w:rsidR="00BF73AD" w:rsidRDefault="00BF73AD" w:rsidP="00BF73AD">
      <w:pPr>
        <w:pStyle w:val="af"/>
        <w:shd w:val="clear" w:color="auto" w:fill="FFFFFF"/>
        <w:ind w:left="0"/>
      </w:pPr>
      <w:r>
        <w:t xml:space="preserve">«4. </w:t>
      </w:r>
      <w:r w:rsidRPr="005E56D1">
        <w:t xml:space="preserve">Итоги голосования по вопросам изменения границ сельского поселения, преобразования сельского поселения и принятые решения подлежат </w:t>
      </w:r>
      <w:r w:rsidRPr="00101A25">
        <w:t xml:space="preserve">официальному </w:t>
      </w:r>
      <w:r w:rsidRPr="00101A25">
        <w:rPr>
          <w:bCs/>
        </w:rPr>
        <w:t>опубликованию (обнародованию).</w:t>
      </w:r>
      <w:r>
        <w:rPr>
          <w:bCs/>
        </w:rPr>
        <w:t>»</w:t>
      </w:r>
      <w:r w:rsidR="00D71CE7">
        <w:rPr>
          <w:bCs/>
        </w:rPr>
        <w:t>.</w:t>
      </w:r>
    </w:p>
    <w:p w14:paraId="15A9749E" w14:textId="77777777" w:rsidR="00B714F7" w:rsidRPr="00B714F7" w:rsidRDefault="00B714F7" w:rsidP="00B714F7">
      <w:pPr>
        <w:pStyle w:val="21"/>
        <w:spacing w:after="0" w:line="240" w:lineRule="auto"/>
        <w:rPr>
          <w:b/>
          <w:bCs/>
          <w:kern w:val="2"/>
        </w:rPr>
      </w:pPr>
    </w:p>
    <w:p w14:paraId="7CAABDBE" w14:textId="4038AFFF" w:rsidR="00A76721" w:rsidRPr="00B17D18" w:rsidRDefault="00A76721" w:rsidP="00B17D18">
      <w:pPr>
        <w:pStyle w:val="af"/>
        <w:numPr>
          <w:ilvl w:val="0"/>
          <w:numId w:val="10"/>
        </w:numPr>
        <w:autoSpaceDE w:val="0"/>
        <w:autoSpaceDN w:val="0"/>
        <w:adjustRightInd w:val="0"/>
        <w:ind w:left="0" w:firstLine="709"/>
        <w:rPr>
          <w:rFonts w:eastAsia="Calibri"/>
        </w:rPr>
      </w:pPr>
      <w:r w:rsidRPr="00B17D18">
        <w:rPr>
          <w:rFonts w:eastAsia="Calibri"/>
        </w:rPr>
        <w:t>Статью 15</w:t>
      </w:r>
      <w:r w:rsidR="004C7671" w:rsidRPr="00B17D18">
        <w:rPr>
          <w:rFonts w:eastAsia="Calibri"/>
        </w:rPr>
        <w:t xml:space="preserve"> </w:t>
      </w:r>
      <w:r w:rsidRPr="00B17D18">
        <w:rPr>
          <w:rFonts w:eastAsia="Calibri"/>
        </w:rPr>
        <w:t>изложить в новой редакции:</w:t>
      </w:r>
    </w:p>
    <w:p w14:paraId="3D3E19C2" w14:textId="77777777" w:rsidR="00A76721" w:rsidRPr="00A76721" w:rsidRDefault="00A76721" w:rsidP="00A76721">
      <w:pPr>
        <w:autoSpaceDE w:val="0"/>
        <w:autoSpaceDN w:val="0"/>
        <w:adjustRightInd w:val="0"/>
        <w:outlineLvl w:val="0"/>
        <w:rPr>
          <w:rFonts w:eastAsia="Times New Roman"/>
          <w:bCs/>
          <w:lang w:eastAsia="ru-RU"/>
        </w:rPr>
      </w:pPr>
      <w:r w:rsidRPr="00A76721">
        <w:rPr>
          <w:rFonts w:eastAsia="Times New Roman"/>
          <w:bCs/>
          <w:lang w:eastAsia="ru-RU"/>
        </w:rPr>
        <w:t>«Статья 15. Сельский староста</w:t>
      </w:r>
    </w:p>
    <w:p w14:paraId="126F0B82"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A76721">
        <w:rPr>
          <w:rFonts w:eastAsia="Times New Roman"/>
          <w:kern w:val="2"/>
          <w:lang w:eastAsia="ru-RU"/>
        </w:rPr>
        <w:t>сельском поселении</w:t>
      </w:r>
      <w:r w:rsidRPr="00A76721">
        <w:rPr>
          <w:rFonts w:eastAsia="Times New Roman"/>
          <w:lang w:eastAsia="ru-RU"/>
        </w:rPr>
        <w:t>, может назначаться сельский староста.</w:t>
      </w:r>
    </w:p>
    <w:p w14:paraId="49194082" w14:textId="77777777" w:rsidR="00A76721" w:rsidRPr="00A76721" w:rsidRDefault="00A76721" w:rsidP="00A76721">
      <w:pPr>
        <w:autoSpaceDE w:val="0"/>
        <w:autoSpaceDN w:val="0"/>
        <w:adjustRightInd w:val="0"/>
        <w:ind w:firstLine="708"/>
        <w:rPr>
          <w:rFonts w:eastAsia="Times New Roman"/>
          <w:lang w:eastAsia="ru-RU"/>
        </w:rPr>
      </w:pPr>
      <w:r w:rsidRPr="00A76721">
        <w:rPr>
          <w:rFonts w:eastAsia="Times New Roman"/>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8CCA399"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DAD25C3"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4. Сельским старостой не может быть назначено лицо:</w:t>
      </w:r>
    </w:p>
    <w:p w14:paraId="468E6303"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14:paraId="5F793444"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2) признанное судом недееспособным или ограниченно дееспособным;</w:t>
      </w:r>
    </w:p>
    <w:p w14:paraId="47D70E29"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3) имеющее непогашенную или неснятую судимость.</w:t>
      </w:r>
    </w:p>
    <w:p w14:paraId="20472598"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lastRenderedPageBreak/>
        <w:t>5. Срок полномочий сельского старосты составляет 5 лет.</w:t>
      </w:r>
    </w:p>
    <w:p w14:paraId="647A04DE"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14:paraId="3819B1E2"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6. Сельский староста для решения возложенных на него задач:</w:t>
      </w:r>
    </w:p>
    <w:p w14:paraId="4CCA00E5"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C912A34"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80D0500"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685B16F"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1F4C065"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585D111" w14:textId="77777777"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5) осуществляет иные полномочия и права, предусмотренные решением Совета депутатов в соответствии с законом Оренбургской области.</w:t>
      </w:r>
    </w:p>
    <w:p w14:paraId="5CA136CC" w14:textId="028947CB" w:rsidR="00A76721" w:rsidRPr="00A76721" w:rsidRDefault="00A76721" w:rsidP="00A76721">
      <w:pPr>
        <w:autoSpaceDE w:val="0"/>
        <w:autoSpaceDN w:val="0"/>
        <w:adjustRightInd w:val="0"/>
        <w:rPr>
          <w:rFonts w:eastAsia="Times New Roman"/>
          <w:lang w:eastAsia="ru-RU"/>
        </w:rPr>
      </w:pPr>
      <w:r w:rsidRPr="00A76721">
        <w:rPr>
          <w:rFonts w:eastAsia="Times New Roman"/>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14:paraId="0AA09297" w14:textId="225E8F6C" w:rsidR="00F54EE7" w:rsidRDefault="00F54EE7" w:rsidP="00F54EE7">
      <w:pPr>
        <w:autoSpaceDE w:val="0"/>
        <w:autoSpaceDN w:val="0"/>
        <w:adjustRightInd w:val="0"/>
        <w:rPr>
          <w:rFonts w:eastAsia="Calibri"/>
        </w:rPr>
      </w:pPr>
    </w:p>
    <w:p w14:paraId="4E183FF5" w14:textId="0C0594AA" w:rsidR="00D71CE7" w:rsidRDefault="00D71CE7" w:rsidP="00D71CE7">
      <w:pPr>
        <w:pStyle w:val="af"/>
        <w:numPr>
          <w:ilvl w:val="0"/>
          <w:numId w:val="10"/>
        </w:numPr>
        <w:shd w:val="clear" w:color="auto" w:fill="FFFFFF"/>
        <w:ind w:left="0" w:firstLine="709"/>
      </w:pPr>
      <w:r>
        <w:t>В статье 17 «Публичные слушания, общественные обсуждения»:</w:t>
      </w:r>
    </w:p>
    <w:p w14:paraId="38483C2A" w14:textId="3C838B03" w:rsidR="00CA28A3" w:rsidRDefault="00D71CE7" w:rsidP="00D71CE7">
      <w:pPr>
        <w:shd w:val="clear" w:color="auto" w:fill="FFFFFF"/>
        <w:ind w:firstLine="708"/>
      </w:pPr>
      <w:r>
        <w:t xml:space="preserve">а) </w:t>
      </w:r>
      <w:r w:rsidR="00CA28A3">
        <w:t>Изложить часть 4 в следующей редакции:</w:t>
      </w:r>
    </w:p>
    <w:p w14:paraId="4F36758E" w14:textId="6843131D" w:rsidR="00CA28A3" w:rsidRDefault="00CA28A3" w:rsidP="00CA28A3">
      <w:pPr>
        <w:pStyle w:val="af"/>
        <w:shd w:val="clear" w:color="auto" w:fill="FFFFFF"/>
        <w:ind w:left="0"/>
      </w:pPr>
      <w:r w:rsidRPr="00CA28A3">
        <w:t>«</w:t>
      </w:r>
      <w:r>
        <w:t xml:space="preserve">4. </w:t>
      </w:r>
      <w:r w:rsidRPr="00CA28A3">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w:t>
      </w:r>
      <w:r w:rsidRPr="00C97EA7">
        <w:t>ФЗ</w:t>
      </w:r>
      <w:r w:rsidR="00C97EA7" w:rsidRPr="00C97EA7">
        <w:t xml:space="preserve"> «Об общих принципах организации местного самоуправ</w:t>
      </w:r>
      <w:r w:rsidR="00D71CE7">
        <w:t>ления в Российской Федерации».»;</w:t>
      </w:r>
    </w:p>
    <w:p w14:paraId="704121EA" w14:textId="7C9D3659" w:rsidR="00D71CE7" w:rsidRDefault="00D71CE7" w:rsidP="00CA28A3">
      <w:pPr>
        <w:pStyle w:val="af"/>
        <w:shd w:val="clear" w:color="auto" w:fill="FFFFFF"/>
        <w:ind w:left="0"/>
      </w:pPr>
      <w:r>
        <w:t>б) Изложить часть 6 в следующей редакции:</w:t>
      </w:r>
    </w:p>
    <w:p w14:paraId="363AFCB4" w14:textId="57BEC8CB" w:rsidR="00D71CE7" w:rsidRDefault="00D71CE7" w:rsidP="00D71CE7">
      <w:pPr>
        <w:pStyle w:val="21"/>
        <w:spacing w:after="0" w:line="240" w:lineRule="auto"/>
      </w:pPr>
      <w:r>
        <w:t>«</w:t>
      </w:r>
      <w:r w:rsidRPr="005E56D1">
        <w:t xml:space="preserve">6. Итоги обсуждения, результаты публичных слушаний, подлежат </w:t>
      </w:r>
      <w:r w:rsidRPr="00101A25">
        <w:t xml:space="preserve">официальному </w:t>
      </w:r>
      <w:r w:rsidRPr="00101A25">
        <w:rPr>
          <w:bCs/>
        </w:rPr>
        <w:t>опубликованию (обнародованию)</w:t>
      </w:r>
      <w:r w:rsidRPr="00101A25">
        <w:t>, включая</w:t>
      </w:r>
      <w:r w:rsidRPr="005E56D1">
        <w:t xml:space="preserve"> мотивированное обоснование принятых решений.</w:t>
      </w:r>
      <w:r>
        <w:t>».</w:t>
      </w:r>
    </w:p>
    <w:p w14:paraId="4D29FF91" w14:textId="45FCDDE6" w:rsidR="00D71CE7" w:rsidRDefault="00D71CE7" w:rsidP="00D71CE7">
      <w:pPr>
        <w:pStyle w:val="21"/>
        <w:spacing w:after="0" w:line="240" w:lineRule="auto"/>
      </w:pPr>
    </w:p>
    <w:p w14:paraId="1DFFC799" w14:textId="490CBDB6" w:rsidR="00D71CE7" w:rsidRDefault="00D71CE7" w:rsidP="00D71CE7">
      <w:pPr>
        <w:pStyle w:val="af"/>
        <w:numPr>
          <w:ilvl w:val="0"/>
          <w:numId w:val="10"/>
        </w:numPr>
        <w:shd w:val="clear" w:color="auto" w:fill="FFFFFF"/>
        <w:ind w:left="0" w:firstLine="709"/>
      </w:pPr>
      <w:r>
        <w:t>Изложить часть 6 статьи 18 «Собрание граждан</w:t>
      </w:r>
      <w:r>
        <w:rPr>
          <w:kern w:val="2"/>
        </w:rPr>
        <w:t>»</w:t>
      </w:r>
      <w:r>
        <w:t xml:space="preserve"> в следующей редакции:</w:t>
      </w:r>
    </w:p>
    <w:p w14:paraId="10D9900F" w14:textId="5430D86D" w:rsidR="00D71CE7" w:rsidRDefault="00D71CE7" w:rsidP="00D71CE7">
      <w:pPr>
        <w:pStyle w:val="21"/>
        <w:spacing w:after="0" w:line="240" w:lineRule="auto"/>
        <w:rPr>
          <w:bCs/>
        </w:rPr>
      </w:pPr>
      <w:r>
        <w:lastRenderedPageBreak/>
        <w:t>«</w:t>
      </w:r>
      <w:r w:rsidRPr="00101A25">
        <w:rPr>
          <w:bCs/>
        </w:rPr>
        <w:t>6. Итоги проведения собрания граждан подлежат</w:t>
      </w:r>
      <w:r w:rsidRPr="00101A25">
        <w:rPr>
          <w:b/>
          <w:bCs/>
        </w:rPr>
        <w:t xml:space="preserve"> </w:t>
      </w:r>
      <w:r w:rsidRPr="00101A25">
        <w:t xml:space="preserve">официальному </w:t>
      </w:r>
      <w:r w:rsidRPr="00101A25">
        <w:rPr>
          <w:bCs/>
        </w:rPr>
        <w:t>опубликованию (обнародованию).</w:t>
      </w:r>
      <w:r>
        <w:rPr>
          <w:bCs/>
        </w:rPr>
        <w:t>».</w:t>
      </w:r>
    </w:p>
    <w:p w14:paraId="70EBB4C5" w14:textId="0919CA92" w:rsidR="00D71CE7" w:rsidRDefault="00D71CE7" w:rsidP="00D71CE7">
      <w:pPr>
        <w:pStyle w:val="21"/>
        <w:spacing w:after="0" w:line="240" w:lineRule="auto"/>
        <w:rPr>
          <w:bCs/>
        </w:rPr>
      </w:pPr>
    </w:p>
    <w:p w14:paraId="6B1BB0A9" w14:textId="589AF211" w:rsidR="00D71CE7" w:rsidRDefault="00D71CE7" w:rsidP="00D71CE7">
      <w:pPr>
        <w:pStyle w:val="af"/>
        <w:numPr>
          <w:ilvl w:val="0"/>
          <w:numId w:val="10"/>
        </w:numPr>
        <w:shd w:val="clear" w:color="auto" w:fill="FFFFFF"/>
        <w:ind w:left="0" w:firstLine="709"/>
      </w:pPr>
      <w:r>
        <w:t>Изложить часть 3 статьи 19 «Конференция граждан (собрание делегатов)</w:t>
      </w:r>
      <w:r>
        <w:rPr>
          <w:kern w:val="2"/>
        </w:rPr>
        <w:t>»</w:t>
      </w:r>
      <w:r>
        <w:t xml:space="preserve"> в следующей редакции:</w:t>
      </w:r>
    </w:p>
    <w:p w14:paraId="3D7D0B6C" w14:textId="7FFCF283" w:rsidR="00D71CE7" w:rsidRDefault="00D71CE7" w:rsidP="00D71CE7">
      <w:pPr>
        <w:pStyle w:val="21"/>
        <w:spacing w:after="0" w:line="240" w:lineRule="auto"/>
        <w:rPr>
          <w:bCs/>
        </w:rPr>
      </w:pPr>
      <w:r>
        <w:t>«</w:t>
      </w:r>
      <w:r w:rsidRPr="00101A25">
        <w:t xml:space="preserve">3. Итоги конференции граждан (собрания делегатов) подлежат официальному </w:t>
      </w:r>
      <w:r w:rsidRPr="00101A25">
        <w:rPr>
          <w:bCs/>
        </w:rPr>
        <w:t>опубликованию (обнародованию).</w:t>
      </w:r>
      <w:r>
        <w:rPr>
          <w:bCs/>
        </w:rPr>
        <w:t>».</w:t>
      </w:r>
    </w:p>
    <w:p w14:paraId="25F07863" w14:textId="224AABF9" w:rsidR="00D60B8E" w:rsidRDefault="00D60B8E" w:rsidP="00D71CE7">
      <w:pPr>
        <w:pStyle w:val="21"/>
        <w:spacing w:after="0" w:line="240" w:lineRule="auto"/>
        <w:rPr>
          <w:bCs/>
        </w:rPr>
      </w:pPr>
    </w:p>
    <w:p w14:paraId="0800A01F" w14:textId="5ED2CD57" w:rsidR="00165355" w:rsidRDefault="00D60B8E" w:rsidP="00165355">
      <w:pPr>
        <w:pStyle w:val="af"/>
        <w:numPr>
          <w:ilvl w:val="0"/>
          <w:numId w:val="10"/>
        </w:numPr>
        <w:shd w:val="clear" w:color="auto" w:fill="FFFFFF"/>
        <w:ind w:left="0" w:firstLine="709"/>
      </w:pPr>
      <w:r>
        <w:rPr>
          <w:bCs/>
        </w:rPr>
        <w:t xml:space="preserve"> </w:t>
      </w:r>
      <w:r w:rsidR="00165355">
        <w:t>Изложить пункт 1 статьи 26 «</w:t>
      </w:r>
      <w:r w:rsidR="00165355" w:rsidRPr="005E56D1">
        <w:rPr>
          <w:kern w:val="2"/>
        </w:rPr>
        <w:t xml:space="preserve">Досрочное прекращение полномочий </w:t>
      </w:r>
      <w:r w:rsidR="00165355">
        <w:t>Совета депутатов» в следующей редакции:</w:t>
      </w:r>
    </w:p>
    <w:p w14:paraId="25B43AC3" w14:textId="58FC2B89" w:rsidR="00D60B8E" w:rsidRPr="00165355" w:rsidRDefault="00165355" w:rsidP="00165355">
      <w:pPr>
        <w:autoSpaceDE w:val="0"/>
        <w:autoSpaceDN w:val="0"/>
        <w:adjustRightInd w:val="0"/>
        <w:outlineLvl w:val="1"/>
      </w:pPr>
      <w:r>
        <w:t>«</w:t>
      </w:r>
      <w:r w:rsidRPr="005E56D1">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Pr="00101A25">
        <w:t>официального опубликования (обнародования).</w:t>
      </w:r>
      <w:r w:rsidRPr="005E56D1">
        <w:t xml:space="preserve"> После вступления в силу решения о самороспуске полномочия Совета депутатов прекращаются.</w:t>
      </w:r>
      <w:r>
        <w:t>».</w:t>
      </w:r>
    </w:p>
    <w:p w14:paraId="18574812" w14:textId="545C76A9" w:rsidR="00CA28A3" w:rsidRDefault="00CA28A3" w:rsidP="00D71CE7">
      <w:pPr>
        <w:pStyle w:val="af"/>
        <w:shd w:val="clear" w:color="auto" w:fill="FFFFFF"/>
        <w:ind w:left="0"/>
      </w:pPr>
    </w:p>
    <w:p w14:paraId="2C926A6E" w14:textId="5B4ED13D" w:rsidR="00331C4F" w:rsidRPr="00331C4F" w:rsidRDefault="00331C4F" w:rsidP="00D71CE7">
      <w:pPr>
        <w:pStyle w:val="af"/>
        <w:numPr>
          <w:ilvl w:val="0"/>
          <w:numId w:val="10"/>
        </w:numPr>
        <w:shd w:val="clear" w:color="auto" w:fill="FFFFFF"/>
        <w:ind w:left="0" w:firstLine="709"/>
      </w:pPr>
      <w:r w:rsidRPr="00331C4F">
        <w:t>В статье 27 «Депутат Совета депутатов сельсовета»:</w:t>
      </w:r>
    </w:p>
    <w:p w14:paraId="0809C17A" w14:textId="77777777" w:rsidR="00331C4F" w:rsidRPr="00331C4F" w:rsidRDefault="00331C4F" w:rsidP="00331C4F">
      <w:pPr>
        <w:pStyle w:val="af"/>
        <w:shd w:val="clear" w:color="auto" w:fill="FFFFFF"/>
        <w:ind w:left="0"/>
      </w:pPr>
      <w:r w:rsidRPr="00331C4F">
        <w:t>а) в абзаце 1 части 1 после слов «имеющий гражданство» дополнить словами «(подданство)»;</w:t>
      </w:r>
    </w:p>
    <w:p w14:paraId="79500BAE" w14:textId="77777777" w:rsidR="00331C4F" w:rsidRPr="00331C4F" w:rsidRDefault="00331C4F" w:rsidP="00331C4F">
      <w:pPr>
        <w:pStyle w:val="af"/>
        <w:shd w:val="clear" w:color="auto" w:fill="FFFFFF"/>
        <w:ind w:left="0"/>
      </w:pPr>
      <w:r w:rsidRPr="00331C4F">
        <w:t>б) подпункт «а» пункта 2 части 7 изложить в новой редакции:</w:t>
      </w:r>
    </w:p>
    <w:p w14:paraId="0EDD126B" w14:textId="77777777" w:rsidR="00331C4F" w:rsidRPr="00331C4F" w:rsidRDefault="00331C4F" w:rsidP="00331C4F">
      <w:pPr>
        <w:pStyle w:val="af"/>
        <w:shd w:val="clear" w:color="auto" w:fill="FFFFFF"/>
        <w:ind w:left="0"/>
      </w:pPr>
      <w:r w:rsidRPr="00331C4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71923FA" w14:textId="77777777" w:rsidR="00331C4F" w:rsidRPr="00331C4F" w:rsidRDefault="00331C4F" w:rsidP="00331C4F">
      <w:pPr>
        <w:pStyle w:val="af"/>
        <w:shd w:val="clear" w:color="auto" w:fill="FFFFFF"/>
        <w:ind w:left="0"/>
      </w:pPr>
      <w:r w:rsidRPr="00331C4F">
        <w:t>в) подпункт «б» пункта 2 части 7 изложить в новой редакции:</w:t>
      </w:r>
    </w:p>
    <w:p w14:paraId="6A85D18F" w14:textId="43EB8CD4" w:rsidR="00331C4F" w:rsidRPr="00331C4F" w:rsidRDefault="00331C4F" w:rsidP="00331C4F">
      <w:pPr>
        <w:pStyle w:val="ConsPlusNormal"/>
        <w:ind w:firstLine="709"/>
        <w:jc w:val="both"/>
      </w:pPr>
      <w:r w:rsidRPr="00331C4F">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w:t>
      </w:r>
      <w:r w:rsidR="00482948">
        <w:t xml:space="preserve"> законом Оренбургской области;»;</w:t>
      </w:r>
    </w:p>
    <w:p w14:paraId="2AC54D71" w14:textId="4351BA62" w:rsidR="00331C4F" w:rsidRDefault="00331C4F" w:rsidP="00331C4F">
      <w:pPr>
        <w:pStyle w:val="ConsPlusNormal"/>
        <w:ind w:firstLine="709"/>
        <w:jc w:val="both"/>
      </w:pPr>
      <w:r w:rsidRPr="00331C4F">
        <w:t xml:space="preserve">г) часть 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w:t>
      </w:r>
      <w:r w:rsidRPr="00331C4F">
        <w:lastRenderedPageBreak/>
        <w:t>для опубликования средствам массовой информации в порядке, определяемом решением Совета депутатов.» - исключить.</w:t>
      </w:r>
    </w:p>
    <w:p w14:paraId="31682110" w14:textId="1ADD2A6C" w:rsidR="00C0755D" w:rsidRDefault="00C0755D" w:rsidP="00331C4F">
      <w:pPr>
        <w:pStyle w:val="ConsPlusNormal"/>
        <w:ind w:firstLine="709"/>
        <w:jc w:val="both"/>
      </w:pPr>
    </w:p>
    <w:p w14:paraId="7A7B67DC" w14:textId="21D14414" w:rsidR="00C0755D" w:rsidRPr="00C0755D" w:rsidRDefault="00C0755D" w:rsidP="00D71CE7">
      <w:pPr>
        <w:pStyle w:val="ConsPlusNormal"/>
        <w:numPr>
          <w:ilvl w:val="0"/>
          <w:numId w:val="10"/>
        </w:numPr>
        <w:ind w:left="0" w:firstLine="709"/>
        <w:jc w:val="both"/>
      </w:pPr>
      <w:r w:rsidRPr="00C0755D">
        <w:t>Статью 28 «Досрочное прекращение полномочий депутата Совета депутатов» дополнить частью 2.1.следующего содержания:</w:t>
      </w:r>
    </w:p>
    <w:p w14:paraId="30BF4137" w14:textId="065D9BAF" w:rsidR="00CD6CD3" w:rsidRPr="00C0755D" w:rsidRDefault="00C0755D" w:rsidP="00C0755D">
      <w:pPr>
        <w:pStyle w:val="ConsPlusNormal"/>
        <w:ind w:firstLine="708"/>
        <w:jc w:val="both"/>
      </w:pPr>
      <w:r w:rsidRPr="00C0755D">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502A45F1" w14:textId="77777777" w:rsidR="00C0755D" w:rsidRPr="00C0755D" w:rsidRDefault="00C0755D" w:rsidP="00C0755D">
      <w:pPr>
        <w:pStyle w:val="ConsPlusNormal"/>
        <w:ind w:firstLine="708"/>
        <w:jc w:val="both"/>
        <w:rPr>
          <w:color w:val="00B0F0"/>
        </w:rPr>
      </w:pPr>
    </w:p>
    <w:p w14:paraId="1E224B0A" w14:textId="4A5F9CFB" w:rsidR="004C7671" w:rsidRPr="004C7671" w:rsidRDefault="004C7671" w:rsidP="00D71CE7">
      <w:pPr>
        <w:pStyle w:val="ConsPlusNormal"/>
        <w:numPr>
          <w:ilvl w:val="0"/>
          <w:numId w:val="10"/>
        </w:numPr>
        <w:ind w:left="0" w:firstLine="709"/>
        <w:jc w:val="both"/>
      </w:pPr>
      <w:r w:rsidRPr="004C7671">
        <w:t>В статье 29 «Глава сельсовета»:</w:t>
      </w:r>
    </w:p>
    <w:p w14:paraId="24A59254" w14:textId="77777777" w:rsidR="004C7671" w:rsidRPr="004C7671" w:rsidRDefault="004C7671" w:rsidP="004C7671">
      <w:pPr>
        <w:pStyle w:val="ConsPlusNormal"/>
        <w:ind w:firstLine="709"/>
        <w:jc w:val="both"/>
      </w:pPr>
      <w:r w:rsidRPr="004C7671">
        <w:t>а) в абзаце 2 части 1 после слов «имеющий гражданство» дополнить словами «(подданство)»;</w:t>
      </w:r>
    </w:p>
    <w:p w14:paraId="7EEB763B" w14:textId="77777777" w:rsidR="004C7671" w:rsidRPr="004C7671" w:rsidRDefault="004C7671" w:rsidP="004C7671">
      <w:pPr>
        <w:pStyle w:val="ConsPlusNormal"/>
        <w:ind w:firstLine="709"/>
        <w:jc w:val="both"/>
      </w:pPr>
      <w:r w:rsidRPr="004C7671">
        <w:t>б) подпункт «а» пункта 2 части 4 изложить в новой редакции:</w:t>
      </w:r>
    </w:p>
    <w:p w14:paraId="2A23ADD8" w14:textId="77777777" w:rsidR="004C7671" w:rsidRPr="004C7671" w:rsidRDefault="004C7671" w:rsidP="004C7671">
      <w:pPr>
        <w:pStyle w:val="ConsPlusNormal"/>
        <w:ind w:firstLine="709"/>
        <w:jc w:val="both"/>
      </w:pPr>
      <w:r w:rsidRPr="004C7671">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D10D6A" w14:textId="77777777" w:rsidR="004C7671" w:rsidRPr="004C7671" w:rsidRDefault="004C7671" w:rsidP="004C7671">
      <w:pPr>
        <w:pStyle w:val="ConsPlusNormal"/>
        <w:ind w:firstLine="709"/>
        <w:jc w:val="both"/>
      </w:pPr>
      <w:r w:rsidRPr="004C7671">
        <w:t>в) подпункт «б» пункта 2 части 4 изложить в новой редакции:</w:t>
      </w:r>
    </w:p>
    <w:p w14:paraId="3FF64C73" w14:textId="22953124" w:rsidR="004C7671" w:rsidRDefault="004C7671" w:rsidP="004C7671">
      <w:pPr>
        <w:pStyle w:val="ConsPlusNormal"/>
        <w:ind w:firstLine="709"/>
        <w:jc w:val="both"/>
      </w:pPr>
      <w:r w:rsidRPr="004C7671">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14:paraId="0BA245B9" w14:textId="0178506E" w:rsidR="00D15538" w:rsidRPr="001A65E3" w:rsidRDefault="00D15538" w:rsidP="003E227F">
      <w:pPr>
        <w:pStyle w:val="af7"/>
        <w:spacing w:before="0" w:beforeAutospacing="0" w:after="0" w:afterAutospacing="0"/>
        <w:jc w:val="both"/>
        <w:rPr>
          <w:color w:val="FF0000"/>
          <w:sz w:val="28"/>
          <w:szCs w:val="28"/>
          <w:shd w:val="clear" w:color="auto" w:fill="FFFFFF"/>
        </w:rPr>
      </w:pPr>
    </w:p>
    <w:p w14:paraId="5AE2033C" w14:textId="1C41BE24" w:rsidR="00D15538" w:rsidRPr="001A65E3" w:rsidRDefault="001A65E3" w:rsidP="00D71CE7">
      <w:pPr>
        <w:pStyle w:val="af7"/>
        <w:numPr>
          <w:ilvl w:val="0"/>
          <w:numId w:val="10"/>
        </w:numPr>
        <w:spacing w:before="0" w:beforeAutospacing="0" w:after="0" w:afterAutospacing="0"/>
        <w:ind w:left="0" w:firstLine="709"/>
        <w:jc w:val="both"/>
        <w:rPr>
          <w:sz w:val="28"/>
          <w:szCs w:val="28"/>
        </w:rPr>
      </w:pPr>
      <w:r w:rsidRPr="00944587">
        <w:rPr>
          <w:sz w:val="28"/>
          <w:szCs w:val="28"/>
          <w:shd w:val="clear" w:color="auto" w:fill="FFFFFF"/>
        </w:rPr>
        <w:t>Статью 36 «Избирательная комиссия сельского поселения» -исключить.</w:t>
      </w:r>
    </w:p>
    <w:p w14:paraId="21283602" w14:textId="77777777" w:rsidR="001A65E3" w:rsidRPr="001A65E3" w:rsidRDefault="001A65E3" w:rsidP="001A65E3">
      <w:pPr>
        <w:pStyle w:val="af7"/>
        <w:spacing w:before="0" w:beforeAutospacing="0" w:after="0" w:afterAutospacing="0"/>
        <w:ind w:left="709"/>
        <w:jc w:val="both"/>
        <w:rPr>
          <w:sz w:val="28"/>
          <w:szCs w:val="28"/>
        </w:rPr>
      </w:pPr>
    </w:p>
    <w:p w14:paraId="0BE596AE" w14:textId="7F995017" w:rsidR="001A65E3" w:rsidRPr="001A65E3" w:rsidRDefault="001A65E3" w:rsidP="00D71CE7">
      <w:pPr>
        <w:pStyle w:val="af7"/>
        <w:numPr>
          <w:ilvl w:val="0"/>
          <w:numId w:val="10"/>
        </w:numPr>
        <w:spacing w:before="0" w:beforeAutospacing="0" w:after="0" w:afterAutospacing="0"/>
        <w:ind w:left="0" w:firstLine="709"/>
        <w:jc w:val="both"/>
        <w:rPr>
          <w:sz w:val="28"/>
          <w:szCs w:val="28"/>
        </w:rPr>
      </w:pPr>
      <w:r w:rsidRPr="001A65E3">
        <w:rPr>
          <w:sz w:val="28"/>
          <w:szCs w:val="28"/>
        </w:rPr>
        <w:t>С</w:t>
      </w:r>
      <w:r w:rsidR="000C7EFB" w:rsidRPr="001A65E3">
        <w:rPr>
          <w:sz w:val="28"/>
          <w:szCs w:val="28"/>
        </w:rPr>
        <w:t xml:space="preserve">татью 38 </w:t>
      </w:r>
      <w:r w:rsidRPr="001A65E3">
        <w:rPr>
          <w:sz w:val="28"/>
          <w:szCs w:val="28"/>
        </w:rPr>
        <w:t>изложить в следующей редакции:</w:t>
      </w:r>
    </w:p>
    <w:p w14:paraId="01D2388D" w14:textId="77777777" w:rsidR="001A65E3" w:rsidRPr="001A65E3" w:rsidRDefault="001A65E3" w:rsidP="001A65E3">
      <w:pPr>
        <w:pStyle w:val="af7"/>
        <w:spacing w:before="0" w:beforeAutospacing="0" w:after="0" w:afterAutospacing="0"/>
        <w:ind w:firstLine="708"/>
        <w:jc w:val="both"/>
        <w:rPr>
          <w:sz w:val="28"/>
          <w:szCs w:val="28"/>
          <w:shd w:val="clear" w:color="auto" w:fill="FFFFFF"/>
        </w:rPr>
      </w:pPr>
      <w:r w:rsidRPr="001A65E3">
        <w:rPr>
          <w:sz w:val="28"/>
          <w:szCs w:val="28"/>
          <w:shd w:val="clear" w:color="auto" w:fill="FFFFFF"/>
        </w:rPr>
        <w:t>«Статья 38. Муниципальная служба</w:t>
      </w:r>
    </w:p>
    <w:p w14:paraId="78D03A8F" w14:textId="77777777" w:rsidR="001A65E3" w:rsidRPr="00944587" w:rsidRDefault="001A65E3" w:rsidP="001A65E3">
      <w:pPr>
        <w:tabs>
          <w:tab w:val="left" w:pos="993"/>
        </w:tabs>
        <w:adjustRightInd w:val="0"/>
      </w:pPr>
      <w:r w:rsidRPr="00944587">
        <w:rPr>
          <w:lang w:eastAsia="zh-CN"/>
        </w:rPr>
        <w:t xml:space="preserve">«1. </w:t>
      </w:r>
      <w:r w:rsidRPr="00944587">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6368C6" w14:textId="77777777" w:rsidR="001A65E3" w:rsidRPr="00944587" w:rsidRDefault="001A65E3" w:rsidP="001A65E3">
      <w:pPr>
        <w:suppressAutoHyphens/>
        <w:ind w:firstLine="708"/>
        <w:rPr>
          <w:lang w:eastAsia="zh-CN"/>
        </w:rPr>
      </w:pPr>
      <w:r w:rsidRPr="00944587">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w:t>
      </w:r>
      <w:r w:rsidRPr="00944587">
        <w:lastRenderedPageBreak/>
        <w:t>муниципальной службы за денежное содержание, выплачиваемое за счет средств местного бюджета</w:t>
      </w:r>
    </w:p>
    <w:p w14:paraId="6BB76931" w14:textId="77777777" w:rsidR="001A65E3" w:rsidRPr="00944587" w:rsidRDefault="001A65E3" w:rsidP="001A65E3">
      <w:pPr>
        <w:suppressAutoHyphens/>
        <w:ind w:firstLine="708"/>
        <w:rPr>
          <w:lang w:eastAsia="zh-CN"/>
        </w:rPr>
      </w:pPr>
      <w:r w:rsidRPr="00944587">
        <w:rPr>
          <w:lang w:eastAsia="zh-CN"/>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 w:anchor="_blank" w:history="1">
        <w:r w:rsidRPr="00944587">
          <w:t>Федеральным законом от 02.03.2007 № 25</w:t>
        </w:r>
      </w:hyperlink>
      <w:r w:rsidRPr="00944587">
        <w:t>-ФЗ</w:t>
      </w:r>
      <w:r w:rsidRPr="00944587">
        <w:rPr>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14:paraId="0D5E48DE" w14:textId="640E1918" w:rsidR="00CD6CD3" w:rsidRDefault="00CD6CD3" w:rsidP="001A65E3">
      <w:pPr>
        <w:pStyle w:val="af7"/>
        <w:spacing w:before="0" w:beforeAutospacing="0" w:after="0" w:afterAutospacing="0"/>
        <w:ind w:left="709"/>
        <w:jc w:val="both"/>
      </w:pPr>
    </w:p>
    <w:p w14:paraId="5488F04B" w14:textId="438CE306" w:rsidR="002277D8" w:rsidRPr="002277D8" w:rsidRDefault="002277D8" w:rsidP="00D71CE7">
      <w:pPr>
        <w:pStyle w:val="af"/>
        <w:numPr>
          <w:ilvl w:val="0"/>
          <w:numId w:val="10"/>
        </w:numPr>
        <w:suppressAutoHyphens/>
        <w:ind w:left="0" w:firstLine="709"/>
      </w:pPr>
      <w:r w:rsidRPr="002277D8">
        <w:t xml:space="preserve">Статью 39 «Права муниципального служащего» - исключить. </w:t>
      </w:r>
    </w:p>
    <w:p w14:paraId="693CCA59" w14:textId="77777777" w:rsidR="002277D8" w:rsidRPr="002277D8" w:rsidRDefault="002277D8" w:rsidP="002277D8">
      <w:pPr>
        <w:suppressAutoHyphens/>
        <w:ind w:firstLine="708"/>
      </w:pPr>
    </w:p>
    <w:p w14:paraId="247741FE" w14:textId="1E402E3F" w:rsidR="002277D8" w:rsidRPr="002277D8" w:rsidRDefault="002277D8" w:rsidP="00D71CE7">
      <w:pPr>
        <w:pStyle w:val="af"/>
        <w:numPr>
          <w:ilvl w:val="0"/>
          <w:numId w:val="10"/>
        </w:numPr>
        <w:suppressAutoHyphens/>
        <w:ind w:left="0" w:firstLine="709"/>
      </w:pPr>
      <w:r w:rsidRPr="002277D8">
        <w:t>Статью 40 «Основные обязанности муниципального служащего» - исключить.</w:t>
      </w:r>
    </w:p>
    <w:p w14:paraId="72A59D8E" w14:textId="77777777" w:rsidR="002277D8" w:rsidRPr="002277D8" w:rsidRDefault="002277D8" w:rsidP="002277D8">
      <w:pPr>
        <w:pStyle w:val="af"/>
        <w:suppressAutoHyphens/>
        <w:ind w:left="0"/>
      </w:pPr>
    </w:p>
    <w:p w14:paraId="0E2B7176" w14:textId="7B003274" w:rsidR="002277D8" w:rsidRPr="002277D8" w:rsidRDefault="002277D8" w:rsidP="00D71CE7">
      <w:pPr>
        <w:pStyle w:val="af"/>
        <w:numPr>
          <w:ilvl w:val="0"/>
          <w:numId w:val="10"/>
        </w:numPr>
        <w:suppressAutoHyphens/>
        <w:ind w:left="0" w:firstLine="709"/>
      </w:pPr>
      <w:r w:rsidRPr="002277D8">
        <w:t>Статью 41 «Ограничения, связанные с муниципальной службой» -</w:t>
      </w:r>
      <w:r>
        <w:t xml:space="preserve"> </w:t>
      </w:r>
      <w:r w:rsidRPr="002277D8">
        <w:t>исключить.</w:t>
      </w:r>
    </w:p>
    <w:p w14:paraId="505FE666" w14:textId="4DE687FC" w:rsidR="002277D8" w:rsidRPr="002277D8" w:rsidRDefault="002277D8" w:rsidP="002277D8">
      <w:pPr>
        <w:suppressAutoHyphens/>
      </w:pPr>
    </w:p>
    <w:p w14:paraId="6513CFC5" w14:textId="77777777" w:rsidR="00760E06" w:rsidRDefault="002277D8" w:rsidP="00760E06">
      <w:pPr>
        <w:pStyle w:val="af"/>
        <w:numPr>
          <w:ilvl w:val="0"/>
          <w:numId w:val="10"/>
        </w:numPr>
        <w:suppressAutoHyphens/>
        <w:ind w:left="0" w:firstLine="709"/>
      </w:pPr>
      <w:r w:rsidRPr="002277D8">
        <w:t>Статью 42 «Запреты, связанные с муниципальной службой –исключить.</w:t>
      </w:r>
    </w:p>
    <w:p w14:paraId="5CB2A819" w14:textId="77777777" w:rsidR="00760E06" w:rsidRDefault="00760E06" w:rsidP="00760E06">
      <w:pPr>
        <w:pStyle w:val="af"/>
      </w:pPr>
    </w:p>
    <w:p w14:paraId="07E2B0F7" w14:textId="77777777" w:rsidR="00695D00" w:rsidRDefault="002277D8" w:rsidP="00695D00">
      <w:pPr>
        <w:pStyle w:val="af"/>
        <w:numPr>
          <w:ilvl w:val="0"/>
          <w:numId w:val="10"/>
        </w:numPr>
        <w:suppressAutoHyphens/>
        <w:ind w:left="0" w:firstLine="709"/>
      </w:pPr>
      <w:r w:rsidRPr="002277D8">
        <w:t>Статью 43 «Порядок поступления, прохождения и гарантии муниципальной службы» - исключить.</w:t>
      </w:r>
    </w:p>
    <w:p w14:paraId="411FD2B5" w14:textId="77777777" w:rsidR="00695D00" w:rsidRDefault="00695D00" w:rsidP="00695D00">
      <w:pPr>
        <w:pStyle w:val="af"/>
      </w:pPr>
    </w:p>
    <w:p w14:paraId="7491AADD" w14:textId="7EA12A5A" w:rsidR="004800B4" w:rsidRPr="00695D00" w:rsidRDefault="004800B4" w:rsidP="00695D00">
      <w:pPr>
        <w:pStyle w:val="af"/>
        <w:numPr>
          <w:ilvl w:val="0"/>
          <w:numId w:val="10"/>
        </w:numPr>
        <w:suppressAutoHyphens/>
        <w:ind w:left="0" w:firstLine="709"/>
      </w:pPr>
      <w:r>
        <w:t>Часть 4 статьи 45</w:t>
      </w:r>
      <w:r w:rsidRPr="002277D8">
        <w:t xml:space="preserve"> «</w:t>
      </w:r>
      <w:r w:rsidRPr="00695D00">
        <w:rPr>
          <w:kern w:val="2"/>
        </w:rPr>
        <w:t>Порядок принятия муниципальных правовых актов</w:t>
      </w:r>
      <w:r w:rsidRPr="00860824">
        <w:t>»</w:t>
      </w:r>
      <w:r w:rsidRPr="00695D00">
        <w:rPr>
          <w:b/>
        </w:rPr>
        <w:t xml:space="preserve"> </w:t>
      </w:r>
      <w:r w:rsidRPr="002277D8">
        <w:t xml:space="preserve"> –</w:t>
      </w:r>
      <w:r>
        <w:t xml:space="preserve"> </w:t>
      </w:r>
      <w:r w:rsidRPr="002277D8">
        <w:t>исключить.</w:t>
      </w:r>
    </w:p>
    <w:p w14:paraId="5FEFB92C" w14:textId="77777777" w:rsidR="004800B4" w:rsidRDefault="004800B4" w:rsidP="004800B4">
      <w:pPr>
        <w:pStyle w:val="af"/>
      </w:pPr>
    </w:p>
    <w:p w14:paraId="6EF2AE1D" w14:textId="10550B1B" w:rsidR="00695D00" w:rsidRDefault="00695D00" w:rsidP="00695D00">
      <w:pPr>
        <w:pStyle w:val="af"/>
        <w:numPr>
          <w:ilvl w:val="0"/>
          <w:numId w:val="10"/>
        </w:numPr>
        <w:shd w:val="clear" w:color="auto" w:fill="FFFFFF"/>
        <w:ind w:left="0" w:firstLine="709"/>
      </w:pPr>
      <w:r>
        <w:t xml:space="preserve">В статье 46 </w:t>
      </w:r>
      <w:r w:rsidRPr="00695D00">
        <w:t>«</w:t>
      </w:r>
      <w:r w:rsidRPr="00695D00">
        <w:rPr>
          <w:bCs/>
          <w:kern w:val="2"/>
        </w:rPr>
        <w:t>Вступление в силу муниципальных правовых актов сельсовета</w:t>
      </w:r>
      <w:r w:rsidRPr="00695D00">
        <w:t>»:</w:t>
      </w:r>
    </w:p>
    <w:p w14:paraId="6F0E7A34" w14:textId="651ECBBB" w:rsidR="00695D00" w:rsidRDefault="00695D00" w:rsidP="00695D00">
      <w:pPr>
        <w:shd w:val="clear" w:color="auto" w:fill="FFFFFF"/>
        <w:ind w:firstLine="708"/>
      </w:pPr>
      <w:r>
        <w:t>а) Изложить часть 4 в следующей редакции:</w:t>
      </w:r>
    </w:p>
    <w:p w14:paraId="6E09ADEF" w14:textId="68752118" w:rsidR="00695D00" w:rsidRPr="00BC1AFF" w:rsidRDefault="00695D00" w:rsidP="00BC1AFF">
      <w:pPr>
        <w:ind w:firstLine="708"/>
      </w:pPr>
      <w:r>
        <w:t>«</w:t>
      </w:r>
      <w:r w:rsidR="00BC1AFF">
        <w:t xml:space="preserve">4. </w:t>
      </w:r>
      <w:r w:rsidRPr="00BC1AFF">
        <w:rPr>
          <w:bCs/>
          <w:kern w:val="2"/>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00BC1AFF" w:rsidRPr="00E538DF">
        <w:t>периодическо</w:t>
      </w:r>
      <w:r w:rsidR="00BC1AFF">
        <w:t>м</w:t>
      </w:r>
      <w:r w:rsidR="00BC1AFF" w:rsidRPr="00E538DF">
        <w:t xml:space="preserve"> печатно</w:t>
      </w:r>
      <w:r w:rsidR="00BC1AFF">
        <w:t>м издании</w:t>
      </w:r>
      <w:r w:rsidR="00BC1AFF" w:rsidRPr="00E538DF">
        <w:t xml:space="preserve"> муниципального образования Ленинский сельсовет Оренбургского района Оренбургской области «Информационный бюллетень Ленинский сельсовет Оренбургского района»</w:t>
      </w:r>
      <w:r w:rsidR="00BC1AFF">
        <w:t>.</w:t>
      </w:r>
    </w:p>
    <w:p w14:paraId="0462949A" w14:textId="77777777" w:rsidR="00695D00" w:rsidRPr="001B65E0" w:rsidRDefault="00695D00" w:rsidP="00BC1AFF">
      <w:pPr>
        <w:pStyle w:val="21"/>
        <w:spacing w:after="0" w:line="240" w:lineRule="auto"/>
        <w:rPr>
          <w:bCs/>
          <w:kern w:val="2"/>
        </w:rPr>
      </w:pPr>
      <w:r w:rsidRPr="005E56D1">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w:t>
      </w:r>
      <w:r w:rsidRPr="001B65E0">
        <w:rPr>
          <w:bCs/>
          <w:kern w:val="2"/>
        </w:rPr>
        <w:t>публикация его полного текста в периодическом печатном издании, распространяемом в сельсовете.</w:t>
      </w:r>
    </w:p>
    <w:p w14:paraId="6875C561" w14:textId="7848A051" w:rsidR="00BC1AFF" w:rsidRDefault="00BC1AFF" w:rsidP="00BC1AFF">
      <w:pPr>
        <w:pStyle w:val="21"/>
        <w:spacing w:after="0" w:line="240" w:lineRule="auto"/>
        <w:rPr>
          <w:bCs/>
          <w:kern w:val="2"/>
        </w:rPr>
      </w:pPr>
      <w:r w:rsidRPr="006446F7">
        <w:rPr>
          <w:bCs/>
          <w:kern w:val="2"/>
        </w:rPr>
        <w:lastRenderedPageBreak/>
        <w:t>Обнародованием муниципальных нормативных правовых актов сельсовета является доведение до всеобщего сведения граждан, проживающих на территории муниципального образования, текста муниципального правового акта посредством размещения муниципальных правовых актов в общественных местах муниципального образования: на информационном стенде администрации сельсовета, в клубе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r>
        <w:rPr>
          <w:bCs/>
          <w:kern w:val="2"/>
        </w:rPr>
        <w:t>»</w:t>
      </w:r>
      <w:r w:rsidR="00482948">
        <w:rPr>
          <w:bCs/>
          <w:kern w:val="2"/>
        </w:rPr>
        <w:t>;</w:t>
      </w:r>
    </w:p>
    <w:p w14:paraId="0354C613" w14:textId="411FDF01" w:rsidR="00BC1AFF" w:rsidRDefault="00BC1AFF" w:rsidP="00BC1AFF">
      <w:pPr>
        <w:shd w:val="clear" w:color="auto" w:fill="FFFFFF"/>
        <w:ind w:firstLine="708"/>
      </w:pPr>
      <w:r>
        <w:t xml:space="preserve">б) </w:t>
      </w:r>
      <w:r w:rsidR="00482948">
        <w:t>Изложить часть 6</w:t>
      </w:r>
      <w:r>
        <w:t xml:space="preserve"> в следующей редакции:</w:t>
      </w:r>
    </w:p>
    <w:p w14:paraId="445BCABD" w14:textId="508A246B" w:rsidR="00BC1AFF" w:rsidRPr="005E56D1" w:rsidRDefault="00BC1AFF" w:rsidP="00BC1AFF">
      <w:pPr>
        <w:pStyle w:val="21"/>
        <w:spacing w:after="0" w:line="240" w:lineRule="auto"/>
        <w:rPr>
          <w:bCs/>
          <w:kern w:val="2"/>
          <w:lang w:bidi="ru-RU"/>
        </w:rPr>
      </w:pPr>
      <w:r>
        <w:rPr>
          <w:bCs/>
          <w:kern w:val="2"/>
        </w:rPr>
        <w:t xml:space="preserve">«6. </w:t>
      </w:r>
      <w:r w:rsidRPr="005E56D1">
        <w:rPr>
          <w:bCs/>
          <w:kern w:val="2"/>
        </w:rPr>
        <w:t>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14:paraId="7CD34D12" w14:textId="1E1D1C1A" w:rsidR="00BC1AFF" w:rsidRPr="00B12F60" w:rsidRDefault="00BC1AFF" w:rsidP="00BC1AFF">
      <w:pPr>
        <w:pStyle w:val="21"/>
        <w:spacing w:after="0" w:line="240" w:lineRule="auto"/>
        <w:rPr>
          <w:bCs/>
          <w:kern w:val="2"/>
        </w:rPr>
      </w:pPr>
      <w:r w:rsidRPr="005E56D1">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rPr>
        <w:t>».</w:t>
      </w:r>
    </w:p>
    <w:p w14:paraId="697AB6E6" w14:textId="17072494" w:rsidR="00695D00" w:rsidRDefault="00695D00" w:rsidP="00695D00">
      <w:pPr>
        <w:shd w:val="clear" w:color="auto" w:fill="FFFFFF"/>
        <w:ind w:firstLine="708"/>
      </w:pPr>
    </w:p>
    <w:p w14:paraId="64BB8716" w14:textId="36757502" w:rsidR="002621BC" w:rsidRDefault="002621BC" w:rsidP="002621BC">
      <w:pPr>
        <w:pStyle w:val="af"/>
        <w:numPr>
          <w:ilvl w:val="0"/>
          <w:numId w:val="10"/>
        </w:numPr>
        <w:shd w:val="clear" w:color="auto" w:fill="FFFFFF"/>
        <w:ind w:left="0" w:firstLine="709"/>
      </w:pPr>
      <w:r>
        <w:t>Изложить часть 4 статьи 56 «</w:t>
      </w:r>
      <w:r>
        <w:rPr>
          <w:kern w:val="2"/>
        </w:rPr>
        <w:t xml:space="preserve">Бюджет сельсовета» </w:t>
      </w:r>
      <w:r>
        <w:t>в следующей редакции:</w:t>
      </w:r>
    </w:p>
    <w:p w14:paraId="3513A519" w14:textId="77777777" w:rsidR="002621BC" w:rsidRPr="001B65E0" w:rsidRDefault="002621BC" w:rsidP="002621BC">
      <w:pPr>
        <w:rPr>
          <w:b/>
          <w:bCs/>
        </w:rPr>
      </w:pPr>
      <w:r>
        <w:t xml:space="preserve">«4. </w:t>
      </w:r>
      <w:r w:rsidRPr="005E56D1">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5E56D1">
        <w:rPr>
          <w:b/>
        </w:rPr>
        <w:t xml:space="preserve"> </w:t>
      </w:r>
      <w:r w:rsidRPr="005E56D1">
        <w:t xml:space="preserve">подлежат официальному </w:t>
      </w:r>
      <w:r w:rsidRPr="005E56D1">
        <w:rPr>
          <w:bCs/>
        </w:rPr>
        <w:t>опубликованию</w:t>
      </w:r>
      <w:r>
        <w:rPr>
          <w:bCs/>
        </w:rPr>
        <w:t xml:space="preserve"> (обнародованию)</w:t>
      </w:r>
      <w:r w:rsidRPr="005E56D1">
        <w:rPr>
          <w:bCs/>
        </w:rPr>
        <w:t>.</w:t>
      </w:r>
    </w:p>
    <w:p w14:paraId="53169223" w14:textId="1D5ABF63" w:rsidR="002621BC" w:rsidRDefault="002621BC" w:rsidP="002621BC">
      <w:pPr>
        <w:pStyle w:val="af"/>
        <w:shd w:val="clear" w:color="auto" w:fill="FFFFFF"/>
        <w:ind w:left="0"/>
        <w:rPr>
          <w:bCs/>
        </w:rPr>
      </w:pPr>
      <w:r w:rsidRPr="001B65E0">
        <w:rPr>
          <w:bCs/>
        </w:rPr>
        <w:t>Органы местного самоуправления сельсовета обеспечивают жителям сельского поселения возможность ознакомиться</w:t>
      </w:r>
      <w:r w:rsidRPr="00B45ADB">
        <w:rPr>
          <w:bCs/>
        </w:rPr>
        <w:t xml:space="preserve"> с указанными документами и сведениями в случае невозможности их официального опубликования</w:t>
      </w:r>
      <w:r>
        <w:rPr>
          <w:bCs/>
        </w:rPr>
        <w:t xml:space="preserve"> (обнародования)</w:t>
      </w:r>
      <w:r w:rsidRPr="00B45ADB">
        <w:rPr>
          <w:bCs/>
        </w:rPr>
        <w:t>.</w:t>
      </w:r>
      <w:r>
        <w:rPr>
          <w:bCs/>
        </w:rPr>
        <w:t>».</w:t>
      </w:r>
    </w:p>
    <w:p w14:paraId="500ED455" w14:textId="77777777" w:rsidR="002621BC" w:rsidRDefault="002621BC" w:rsidP="002621BC">
      <w:pPr>
        <w:pStyle w:val="af"/>
        <w:shd w:val="clear" w:color="auto" w:fill="FFFFFF"/>
        <w:ind w:left="709" w:firstLine="0"/>
      </w:pPr>
    </w:p>
    <w:p w14:paraId="34C735FC" w14:textId="79C43F7C" w:rsidR="00482948" w:rsidRDefault="00482948" w:rsidP="00482948">
      <w:pPr>
        <w:pStyle w:val="af"/>
        <w:numPr>
          <w:ilvl w:val="0"/>
          <w:numId w:val="10"/>
        </w:numPr>
        <w:shd w:val="clear" w:color="auto" w:fill="FFFFFF"/>
        <w:ind w:left="0" w:firstLine="709"/>
      </w:pPr>
      <w:r>
        <w:t xml:space="preserve">В статье 66 </w:t>
      </w:r>
      <w:r w:rsidRPr="00695D00">
        <w:t>«</w:t>
      </w:r>
      <w:r w:rsidRPr="005E56D1">
        <w:rPr>
          <w:kern w:val="2"/>
        </w:rPr>
        <w:t xml:space="preserve">Порядок принятия </w:t>
      </w:r>
      <w:r w:rsidRPr="005209BB">
        <w:rPr>
          <w:kern w:val="2"/>
        </w:rPr>
        <w:t>устава, внесение изменений</w:t>
      </w:r>
      <w:r w:rsidRPr="0026296A">
        <w:rPr>
          <w:kern w:val="2"/>
        </w:rPr>
        <w:t xml:space="preserve"> </w:t>
      </w:r>
      <w:r w:rsidRPr="005E56D1">
        <w:rPr>
          <w:kern w:val="2"/>
        </w:rPr>
        <w:t>и дополнений в устав</w:t>
      </w:r>
      <w:r w:rsidRPr="00695D00">
        <w:t>»:</w:t>
      </w:r>
    </w:p>
    <w:p w14:paraId="596EC5E2" w14:textId="41083002" w:rsidR="00482948" w:rsidRDefault="00482948" w:rsidP="00482948">
      <w:pPr>
        <w:shd w:val="clear" w:color="auto" w:fill="FFFFFF"/>
        <w:ind w:firstLine="708"/>
      </w:pPr>
      <w:r>
        <w:t>а) Изложить часть 2 в следующей редакции:</w:t>
      </w:r>
    </w:p>
    <w:p w14:paraId="29F5FA56" w14:textId="4BF58FFF" w:rsidR="00482948" w:rsidRPr="005E56D1" w:rsidRDefault="00482948" w:rsidP="00482948">
      <w:pPr>
        <w:pStyle w:val="2"/>
        <w:spacing w:after="0" w:line="240" w:lineRule="auto"/>
        <w:ind w:left="0"/>
      </w:pPr>
      <w:r>
        <w:t xml:space="preserve">«2. </w:t>
      </w:r>
      <w:r w:rsidRPr="005E56D1">
        <w:t xml:space="preserve">Проект Устава, </w:t>
      </w:r>
      <w:r w:rsidRPr="00482948">
        <w:t xml:space="preserve">проект муниципального правового акта о внесении изменений и дополнений </w:t>
      </w:r>
      <w:r w:rsidRPr="005E56D1">
        <w:t>в Устав не позднее, чем за 30 дней до дня рассмотрения вопроса о</w:t>
      </w:r>
      <w:r>
        <w:t xml:space="preserve"> его </w:t>
      </w:r>
      <w:r w:rsidRPr="005E56D1">
        <w:t xml:space="preserve">принятии подлежат </w:t>
      </w:r>
      <w:r w:rsidRPr="00082A4B">
        <w:t xml:space="preserve">официальному </w:t>
      </w:r>
      <w:r w:rsidRPr="00082A4B">
        <w:rPr>
          <w:bCs/>
        </w:rPr>
        <w:t>опубликованию (обнародованию)</w:t>
      </w:r>
      <w:r w:rsidRPr="00082A4B">
        <w:t xml:space="preserve"> с одновременным официальным </w:t>
      </w:r>
      <w:r w:rsidRPr="00082A4B">
        <w:rPr>
          <w:bCs/>
        </w:rPr>
        <w:t>опубликованием (обнародованием)</w:t>
      </w:r>
      <w:r w:rsidRPr="00082A4B">
        <w:t xml:space="preserve"> установленного Советом депутатов </w:t>
      </w:r>
      <w:r w:rsidRPr="00082A4B">
        <w:lastRenderedPageBreak/>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082A4B">
        <w:rPr>
          <w:bCs/>
        </w:rPr>
        <w:t xml:space="preserve">Не требуется </w:t>
      </w:r>
      <w:r w:rsidRPr="00082A4B">
        <w:t xml:space="preserve">официальное </w:t>
      </w:r>
      <w:r w:rsidRPr="00082A4B">
        <w:rPr>
          <w:bCs/>
        </w:rPr>
        <w:t>опубликование (обнародование) порядка учета предложений по проекту решения о внесении изменений и дополнений</w:t>
      </w:r>
      <w:r w:rsidRPr="005E56D1">
        <w:rPr>
          <w:bCs/>
        </w:rPr>
        <w:t xml:space="preserve">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w:t>
      </w:r>
      <w:r w:rsidRPr="00482948">
        <w:rPr>
          <w:bCs/>
        </w:rPr>
        <w:t xml:space="preserve">) Оренбургской области </w:t>
      </w:r>
      <w:r w:rsidRPr="005E56D1">
        <w:rPr>
          <w:bCs/>
        </w:rPr>
        <w:t>или законов Оренбургской области в целях приведения данного Устава в соответствие с этими нормативными правовыми актами.</w:t>
      </w:r>
    </w:p>
    <w:p w14:paraId="5C918B8F" w14:textId="49555274" w:rsidR="00482948" w:rsidRDefault="00482948" w:rsidP="00482948">
      <w:pPr>
        <w:rPr>
          <w:bCs/>
        </w:rPr>
      </w:pPr>
      <w:r w:rsidRPr="005E56D1">
        <w:t xml:space="preserve">После </w:t>
      </w:r>
      <w:r w:rsidRPr="00082A4B">
        <w:t xml:space="preserve">официального </w:t>
      </w:r>
      <w:r w:rsidRPr="00082A4B">
        <w:rPr>
          <w:bCs/>
        </w:rPr>
        <w:t>опубликования (обнародования)</w:t>
      </w:r>
      <w:r w:rsidRPr="00082A4B">
        <w:t xml:space="preserve"> не более</w:t>
      </w:r>
      <w:r w:rsidRPr="005E56D1">
        <w:t xml:space="preserve"> чем через 15 дней проект Устава, проект решения о внесении изменений и дополнений в Устав выносятся на публичные слушания. Результаты публичных слушаний </w:t>
      </w:r>
      <w:r w:rsidRPr="00082A4B">
        <w:t xml:space="preserve">подлежат официальному </w:t>
      </w:r>
      <w:r w:rsidRPr="00082A4B">
        <w:rPr>
          <w:bCs/>
        </w:rPr>
        <w:t>опубликованию (обнародованию).</w:t>
      </w:r>
      <w:r>
        <w:rPr>
          <w:bCs/>
        </w:rPr>
        <w:t>»;</w:t>
      </w:r>
    </w:p>
    <w:p w14:paraId="6948FC3D" w14:textId="49ED8783" w:rsidR="00482948" w:rsidRDefault="00482948" w:rsidP="00482948">
      <w:r>
        <w:rPr>
          <w:bCs/>
        </w:rPr>
        <w:t>б)</w:t>
      </w:r>
      <w:r w:rsidRPr="00482948">
        <w:t xml:space="preserve"> </w:t>
      </w:r>
      <w:r>
        <w:t>Изложить часть 5 в следующей редакции:</w:t>
      </w:r>
    </w:p>
    <w:p w14:paraId="34CB6BD2" w14:textId="456798F8" w:rsidR="00482948" w:rsidRDefault="00482948" w:rsidP="00482948">
      <w:pPr>
        <w:autoSpaceDE w:val="0"/>
        <w:autoSpaceDN w:val="0"/>
        <w:adjustRightInd w:val="0"/>
        <w:outlineLvl w:val="1"/>
      </w:pPr>
      <w:r w:rsidRPr="00482948">
        <w:t xml:space="preserve">«5. Устав муниципального образования, муниципальный правовой акт о внесении изменений и дополнений в Устав подлежат официальному </w:t>
      </w:r>
      <w:r w:rsidRPr="00482948">
        <w:rPr>
          <w:bCs/>
        </w:rPr>
        <w:t>опубликованию (обнародованию)</w:t>
      </w:r>
      <w:r w:rsidRPr="00482948">
        <w:t xml:space="preserve"> после их государственной регистрации и вступают в силу после их официального </w:t>
      </w:r>
      <w:r w:rsidRPr="00482948">
        <w:rPr>
          <w:bCs/>
        </w:rPr>
        <w:t>опубликования (обнародования)</w:t>
      </w:r>
      <w:r w:rsidRPr="00482948">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482948">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482948">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r>
        <w:t>»;</w:t>
      </w:r>
    </w:p>
    <w:p w14:paraId="3A5858AD" w14:textId="49BB0FD8" w:rsidR="00482948" w:rsidRDefault="00482948" w:rsidP="00482948">
      <w:r>
        <w:rPr>
          <w:bCs/>
        </w:rPr>
        <w:t>в)</w:t>
      </w:r>
      <w:r w:rsidRPr="00482948">
        <w:t xml:space="preserve"> </w:t>
      </w:r>
      <w:r>
        <w:t>Изложить части 7, 8 в следующей редакции:</w:t>
      </w:r>
    </w:p>
    <w:p w14:paraId="285BBE44" w14:textId="39BA3D4F" w:rsidR="00482948" w:rsidRDefault="00482948" w:rsidP="00482948">
      <w:r>
        <w:t xml:space="preserve">«7. </w:t>
      </w:r>
      <w:r w:rsidRPr="001B65E0">
        <w:t xml:space="preserve">Изменения и дополнения, внесенные в Устав, и предусматривающие создание контрольно-счетного органа сельсовета, подлежат официальному </w:t>
      </w:r>
      <w:r w:rsidRPr="001B65E0">
        <w:rPr>
          <w:bCs/>
        </w:rPr>
        <w:t>опубликованию (обнародованию)</w:t>
      </w:r>
      <w:r w:rsidRPr="001B65E0">
        <w:t xml:space="preserve"> после их государственной</w:t>
      </w:r>
      <w:r w:rsidRPr="00082A4B">
        <w:t xml:space="preserve"> регистрации и вступают в силу после их официального </w:t>
      </w:r>
      <w:r w:rsidRPr="00082A4B">
        <w:rPr>
          <w:bCs/>
        </w:rPr>
        <w:t>опубликования (обнародования)</w:t>
      </w:r>
      <w:r w:rsidRPr="00082A4B">
        <w:t>.</w:t>
      </w:r>
    </w:p>
    <w:p w14:paraId="38CED03F" w14:textId="3434409D" w:rsidR="00482948" w:rsidRDefault="00482948" w:rsidP="00482948">
      <w:r>
        <w:t>8</w:t>
      </w:r>
      <w:r w:rsidRPr="00482948">
        <w:t xml:space="preserve">.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482948">
        <w:lastRenderedPageBreak/>
        <w:t xml:space="preserve">официального </w:t>
      </w:r>
      <w:r w:rsidRPr="00482948">
        <w:rPr>
          <w:bCs/>
        </w:rPr>
        <w:t>опубликования (обнародования)</w:t>
      </w:r>
      <w:r w:rsidRPr="00482948">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482948">
        <w:rPr>
          <w:bCs/>
        </w:rPr>
        <w:t>опубликования (обнародования)</w:t>
      </w:r>
      <w:r w:rsidRPr="00482948">
        <w:t xml:space="preserve"> такого муниципального правового акта и, как правило, не должен превышать шесть месяцев.</w:t>
      </w:r>
      <w:r>
        <w:t>».</w:t>
      </w:r>
    </w:p>
    <w:p w14:paraId="326436B0" w14:textId="77777777" w:rsidR="00482948" w:rsidRPr="00482948" w:rsidRDefault="00482948" w:rsidP="00482948">
      <w:pPr>
        <w:autoSpaceDE w:val="0"/>
        <w:autoSpaceDN w:val="0"/>
        <w:adjustRightInd w:val="0"/>
        <w:outlineLvl w:val="1"/>
      </w:pPr>
    </w:p>
    <w:p w14:paraId="3874878E" w14:textId="435D0F02" w:rsidR="00482948" w:rsidRPr="00082A4B" w:rsidRDefault="00482948" w:rsidP="00482948"/>
    <w:p w14:paraId="7226887A" w14:textId="565C9173" w:rsidR="00482948" w:rsidRDefault="00482948" w:rsidP="00482948">
      <w:pPr>
        <w:shd w:val="clear" w:color="auto" w:fill="FFFFFF"/>
        <w:ind w:firstLine="708"/>
      </w:pPr>
    </w:p>
    <w:p w14:paraId="5C8A0112" w14:textId="10A575B8" w:rsidR="00760E06" w:rsidRPr="00760E06" w:rsidRDefault="00760E06" w:rsidP="00482948">
      <w:pPr>
        <w:pStyle w:val="af"/>
        <w:suppressAutoHyphens/>
        <w:ind w:left="709" w:firstLine="0"/>
      </w:pPr>
    </w:p>
    <w:p w14:paraId="0D8B3188" w14:textId="3E8EAAD4" w:rsidR="000C7EFB" w:rsidRPr="003043E0" w:rsidRDefault="000C7EFB" w:rsidP="00331C4F">
      <w:pPr>
        <w:pStyle w:val="ConsPlusNormal"/>
        <w:ind w:firstLine="709"/>
        <w:jc w:val="both"/>
      </w:pPr>
    </w:p>
    <w:p w14:paraId="7A4117BE" w14:textId="45BD8CAE" w:rsidR="00CA28A3" w:rsidRPr="00CA28A3" w:rsidRDefault="00CA28A3" w:rsidP="00331C4F">
      <w:pPr>
        <w:shd w:val="clear" w:color="auto" w:fill="FFFFFF"/>
      </w:pPr>
    </w:p>
    <w:p w14:paraId="20B0F9FA" w14:textId="7DB12CCF" w:rsidR="00F54EE7" w:rsidRPr="00F54EE7" w:rsidRDefault="00F54EE7" w:rsidP="00331C4F">
      <w:pPr>
        <w:autoSpaceDE w:val="0"/>
        <w:autoSpaceDN w:val="0"/>
        <w:adjustRightInd w:val="0"/>
      </w:pPr>
    </w:p>
    <w:p w14:paraId="12B7723D" w14:textId="40E05085" w:rsidR="00F54EE7" w:rsidRPr="006B26FE" w:rsidRDefault="00F54EE7" w:rsidP="00331C4F">
      <w:pPr>
        <w:shd w:val="clear" w:color="auto" w:fill="FFFFFF"/>
      </w:pPr>
    </w:p>
    <w:p w14:paraId="30934534" w14:textId="37CC7A73" w:rsidR="00D905F1" w:rsidRDefault="00D905F1" w:rsidP="00331C4F"/>
    <w:p w14:paraId="3A825C3A" w14:textId="5D83EF12" w:rsidR="00F54EE7" w:rsidRDefault="00F54EE7" w:rsidP="00331C4F"/>
    <w:p w14:paraId="29776526" w14:textId="559395F0" w:rsidR="00F54EE7" w:rsidRDefault="00F54EE7" w:rsidP="00331C4F"/>
    <w:p w14:paraId="19EBE9C9" w14:textId="77777777" w:rsidR="00F54EE7" w:rsidRPr="00364899" w:rsidRDefault="00F54EE7" w:rsidP="00331C4F"/>
    <w:p w14:paraId="33B4567B" w14:textId="20CF978B" w:rsidR="00E4326B" w:rsidRPr="00FB2C8F" w:rsidRDefault="00E4326B" w:rsidP="00331C4F"/>
    <w:sectPr w:rsidR="00E4326B" w:rsidRPr="00FB2C8F" w:rsidSect="002B196F">
      <w:headerReference w:type="default" r:id="rId9"/>
      <w:pgSz w:w="11907" w:h="16840" w:code="9"/>
      <w:pgMar w:top="1134" w:right="850" w:bottom="1134" w:left="1701" w:header="720" w:footer="403" w:gutter="0"/>
      <w:paperSrc w:first="259" w:other="259"/>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E2C9" w14:textId="77777777" w:rsidR="00D950FC" w:rsidRDefault="00D950FC" w:rsidP="00FB6BAF">
      <w:r>
        <w:separator/>
      </w:r>
    </w:p>
  </w:endnote>
  <w:endnote w:type="continuationSeparator" w:id="0">
    <w:p w14:paraId="052B93DB" w14:textId="77777777" w:rsidR="00D950FC" w:rsidRDefault="00D950FC"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DFDBC" w14:textId="77777777" w:rsidR="00D950FC" w:rsidRDefault="00D950FC" w:rsidP="00FB6BAF">
      <w:r>
        <w:separator/>
      </w:r>
    </w:p>
  </w:footnote>
  <w:footnote w:type="continuationSeparator" w:id="0">
    <w:p w14:paraId="5D9CF2CB" w14:textId="77777777" w:rsidR="00D950FC" w:rsidRDefault="00D950FC" w:rsidP="00FB6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9407"/>
      <w:docPartObj>
        <w:docPartGallery w:val="Page Numbers (Top of Page)"/>
        <w:docPartUnique/>
      </w:docPartObj>
    </w:sdtPr>
    <w:sdtEndPr/>
    <w:sdtContent>
      <w:p w14:paraId="20FF4452" w14:textId="17C8176A" w:rsidR="002D1B53" w:rsidRDefault="002D1B53">
        <w:pPr>
          <w:pStyle w:val="ab"/>
          <w:jc w:val="center"/>
        </w:pPr>
        <w:r>
          <w:fldChar w:fldCharType="begin"/>
        </w:r>
        <w:r>
          <w:instrText>PAGE   \* MERGEFORMAT</w:instrText>
        </w:r>
        <w:r>
          <w:fldChar w:fldCharType="separate"/>
        </w:r>
        <w:r w:rsidR="00F64204">
          <w:rPr>
            <w:noProof/>
          </w:rPr>
          <w:t>2</w:t>
        </w:r>
        <w:r>
          <w:rPr>
            <w:noProof/>
          </w:rPr>
          <w:fldChar w:fldCharType="end"/>
        </w:r>
      </w:p>
    </w:sdtContent>
  </w:sdt>
  <w:p w14:paraId="7BECCA97" w14:textId="77777777" w:rsidR="002D1B53" w:rsidRDefault="002D1B5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2B8"/>
    <w:multiLevelType w:val="multilevel"/>
    <w:tmpl w:val="A134F51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B738DE"/>
    <w:multiLevelType w:val="hybridMultilevel"/>
    <w:tmpl w:val="7BD4FDD2"/>
    <w:lvl w:ilvl="0" w:tplc="3780A820">
      <w:start w:val="4"/>
      <w:numFmt w:val="decimal"/>
      <w:lvlText w:val="%1."/>
      <w:lvlJc w:val="left"/>
      <w:pPr>
        <w:ind w:left="5606" w:hanging="360"/>
      </w:pPr>
      <w:rPr>
        <w:rFonts w:hint="default"/>
      </w:rPr>
    </w:lvl>
    <w:lvl w:ilvl="1" w:tplc="04190019">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3" w15:restartNumberingAfterBreak="0">
    <w:nsid w:val="1F041677"/>
    <w:multiLevelType w:val="multilevel"/>
    <w:tmpl w:val="7A5A6274"/>
    <w:lvl w:ilvl="0">
      <w:start w:val="6"/>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15:restartNumberingAfterBreak="0">
    <w:nsid w:val="21DF1AF6"/>
    <w:multiLevelType w:val="multilevel"/>
    <w:tmpl w:val="1040A7DA"/>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8D7061F"/>
    <w:multiLevelType w:val="multilevel"/>
    <w:tmpl w:val="13A05C8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35460"/>
    <w:multiLevelType w:val="hybridMultilevel"/>
    <w:tmpl w:val="7C788C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15772"/>
    <w:multiLevelType w:val="hybridMultilevel"/>
    <w:tmpl w:val="72D0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B45E60"/>
    <w:multiLevelType w:val="multilevel"/>
    <w:tmpl w:val="91D2D050"/>
    <w:lvl w:ilvl="0">
      <w:start w:val="1"/>
      <w:numFmt w:val="decimal"/>
      <w:lvlText w:val="%1."/>
      <w:lvlJc w:val="left"/>
      <w:pPr>
        <w:ind w:left="8299" w:hanging="360"/>
      </w:pPr>
      <w:rPr>
        <w:b w:val="0"/>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12" w15:restartNumberingAfterBreak="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770240"/>
    <w:multiLevelType w:val="multilevel"/>
    <w:tmpl w:val="2BFCE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2DF7808"/>
    <w:multiLevelType w:val="multilevel"/>
    <w:tmpl w:val="F1C2596C"/>
    <w:lvl w:ilvl="0">
      <w:start w:val="1"/>
      <w:numFmt w:val="decimal"/>
      <w:lvlText w:val="%1."/>
      <w:lvlJc w:val="left"/>
      <w:pPr>
        <w:ind w:left="8299" w:hanging="360"/>
      </w:pPr>
      <w:rPr>
        <w:rFonts w:ascii="Times New Roman" w:eastAsiaTheme="minorHAns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15" w15:restartNumberingAfterBreak="0">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16" w15:restartNumberingAfterBreak="0">
    <w:nsid w:val="62FD5186"/>
    <w:multiLevelType w:val="multilevel"/>
    <w:tmpl w:val="7FEADCC2"/>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66D82F2F"/>
    <w:multiLevelType w:val="hybridMultilevel"/>
    <w:tmpl w:val="D00A9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C7B6AB5"/>
    <w:multiLevelType w:val="hybridMultilevel"/>
    <w:tmpl w:val="2D98A774"/>
    <w:lvl w:ilvl="0" w:tplc="5BAC3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367E58"/>
    <w:multiLevelType w:val="hybridMultilevel"/>
    <w:tmpl w:val="1E8A074E"/>
    <w:lvl w:ilvl="0" w:tplc="34760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54181B"/>
    <w:multiLevelType w:val="multilevel"/>
    <w:tmpl w:val="F1C2596C"/>
    <w:lvl w:ilvl="0">
      <w:start w:val="1"/>
      <w:numFmt w:val="decimal"/>
      <w:lvlText w:val="%1."/>
      <w:lvlJc w:val="left"/>
      <w:pPr>
        <w:ind w:left="8299" w:hanging="360"/>
      </w:pPr>
      <w:rPr>
        <w:rFonts w:ascii="Times New Roman" w:eastAsiaTheme="minorHAns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21" w15:restartNumberingAfterBreak="0">
    <w:nsid w:val="7EFF585A"/>
    <w:multiLevelType w:val="hybridMultilevel"/>
    <w:tmpl w:val="3924AE00"/>
    <w:lvl w:ilvl="0" w:tplc="04C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6"/>
  </w:num>
  <w:num w:numId="4">
    <w:abstractNumId w:val="12"/>
  </w:num>
  <w:num w:numId="5">
    <w:abstractNumId w:val="15"/>
  </w:num>
  <w:num w:numId="6">
    <w:abstractNumId w:val="8"/>
  </w:num>
  <w:num w:numId="7">
    <w:abstractNumId w:val="21"/>
  </w:num>
  <w:num w:numId="8">
    <w:abstractNumId w:val="13"/>
  </w:num>
  <w:num w:numId="9">
    <w:abstractNumId w:val="18"/>
  </w:num>
  <w:num w:numId="10">
    <w:abstractNumId w:val="11"/>
  </w:num>
  <w:num w:numId="11">
    <w:abstractNumId w:val="19"/>
  </w:num>
  <w:num w:numId="12">
    <w:abstractNumId w:val="5"/>
  </w:num>
  <w:num w:numId="13">
    <w:abstractNumId w:val="16"/>
  </w:num>
  <w:num w:numId="14">
    <w:abstractNumId w:val="0"/>
  </w:num>
  <w:num w:numId="15">
    <w:abstractNumId w:val="4"/>
  </w:num>
  <w:num w:numId="16">
    <w:abstractNumId w:val="9"/>
  </w:num>
  <w:num w:numId="17">
    <w:abstractNumId w:val="3"/>
  </w:num>
  <w:num w:numId="18">
    <w:abstractNumId w:val="20"/>
  </w:num>
  <w:num w:numId="19">
    <w:abstractNumId w:val="14"/>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12693"/>
    <w:rsid w:val="00024A92"/>
    <w:rsid w:val="0002505D"/>
    <w:rsid w:val="00026984"/>
    <w:rsid w:val="00026FC4"/>
    <w:rsid w:val="0003273F"/>
    <w:rsid w:val="00033A6F"/>
    <w:rsid w:val="0003455C"/>
    <w:rsid w:val="000376D1"/>
    <w:rsid w:val="000465D3"/>
    <w:rsid w:val="00050F61"/>
    <w:rsid w:val="000517B1"/>
    <w:rsid w:val="0005281C"/>
    <w:rsid w:val="000667AC"/>
    <w:rsid w:val="00082326"/>
    <w:rsid w:val="00083C53"/>
    <w:rsid w:val="00085097"/>
    <w:rsid w:val="00087CEA"/>
    <w:rsid w:val="00097DCD"/>
    <w:rsid w:val="000B09B6"/>
    <w:rsid w:val="000B221A"/>
    <w:rsid w:val="000B3285"/>
    <w:rsid w:val="000B57C4"/>
    <w:rsid w:val="000B754B"/>
    <w:rsid w:val="000C0752"/>
    <w:rsid w:val="000C1DED"/>
    <w:rsid w:val="000C2AC2"/>
    <w:rsid w:val="000C4964"/>
    <w:rsid w:val="000C7EFB"/>
    <w:rsid w:val="000D1F30"/>
    <w:rsid w:val="000F52F0"/>
    <w:rsid w:val="000F5A38"/>
    <w:rsid w:val="000F76BB"/>
    <w:rsid w:val="00101E59"/>
    <w:rsid w:val="0010422F"/>
    <w:rsid w:val="001069F9"/>
    <w:rsid w:val="00110A37"/>
    <w:rsid w:val="001122EE"/>
    <w:rsid w:val="00122CEC"/>
    <w:rsid w:val="0013539C"/>
    <w:rsid w:val="001510BD"/>
    <w:rsid w:val="001532E3"/>
    <w:rsid w:val="001541EE"/>
    <w:rsid w:val="00157C3E"/>
    <w:rsid w:val="00160F8C"/>
    <w:rsid w:val="00165355"/>
    <w:rsid w:val="001672A1"/>
    <w:rsid w:val="00167B83"/>
    <w:rsid w:val="00173698"/>
    <w:rsid w:val="00177922"/>
    <w:rsid w:val="0019175F"/>
    <w:rsid w:val="001974EE"/>
    <w:rsid w:val="001A00C4"/>
    <w:rsid w:val="001A65E3"/>
    <w:rsid w:val="001B433F"/>
    <w:rsid w:val="001B5021"/>
    <w:rsid w:val="001B7A9F"/>
    <w:rsid w:val="001C1E14"/>
    <w:rsid w:val="001C299E"/>
    <w:rsid w:val="001C2C1D"/>
    <w:rsid w:val="001C6ABD"/>
    <w:rsid w:val="001D6FF3"/>
    <w:rsid w:val="001D79CD"/>
    <w:rsid w:val="001E25DC"/>
    <w:rsid w:val="001E2FD9"/>
    <w:rsid w:val="001E3A3E"/>
    <w:rsid w:val="001F4981"/>
    <w:rsid w:val="00202A38"/>
    <w:rsid w:val="0022369F"/>
    <w:rsid w:val="002277B1"/>
    <w:rsid w:val="002277D8"/>
    <w:rsid w:val="002279F7"/>
    <w:rsid w:val="00227A8D"/>
    <w:rsid w:val="00233363"/>
    <w:rsid w:val="00233995"/>
    <w:rsid w:val="00246A78"/>
    <w:rsid w:val="00247A62"/>
    <w:rsid w:val="0025241A"/>
    <w:rsid w:val="002621BC"/>
    <w:rsid w:val="0026241B"/>
    <w:rsid w:val="002629AD"/>
    <w:rsid w:val="00262DEA"/>
    <w:rsid w:val="002756A4"/>
    <w:rsid w:val="00281ADA"/>
    <w:rsid w:val="002824A8"/>
    <w:rsid w:val="002B196F"/>
    <w:rsid w:val="002B27B4"/>
    <w:rsid w:val="002C1CF9"/>
    <w:rsid w:val="002C43F9"/>
    <w:rsid w:val="002D1B53"/>
    <w:rsid w:val="002D46CF"/>
    <w:rsid w:val="002D4AF4"/>
    <w:rsid w:val="002E00E4"/>
    <w:rsid w:val="002E350C"/>
    <w:rsid w:val="002E53BD"/>
    <w:rsid w:val="00301B0C"/>
    <w:rsid w:val="003028B9"/>
    <w:rsid w:val="00310588"/>
    <w:rsid w:val="00321D37"/>
    <w:rsid w:val="00323988"/>
    <w:rsid w:val="00331C4F"/>
    <w:rsid w:val="00333CBD"/>
    <w:rsid w:val="00340DEE"/>
    <w:rsid w:val="00346E88"/>
    <w:rsid w:val="00347426"/>
    <w:rsid w:val="003474B3"/>
    <w:rsid w:val="00351AE4"/>
    <w:rsid w:val="0035312F"/>
    <w:rsid w:val="00364899"/>
    <w:rsid w:val="0037368C"/>
    <w:rsid w:val="00375CF2"/>
    <w:rsid w:val="00381A42"/>
    <w:rsid w:val="00391C23"/>
    <w:rsid w:val="00392E08"/>
    <w:rsid w:val="003951C6"/>
    <w:rsid w:val="003B3121"/>
    <w:rsid w:val="003B5A7B"/>
    <w:rsid w:val="003D192F"/>
    <w:rsid w:val="003D379F"/>
    <w:rsid w:val="003D56B6"/>
    <w:rsid w:val="003E227F"/>
    <w:rsid w:val="003E2A03"/>
    <w:rsid w:val="003E53E4"/>
    <w:rsid w:val="003E7F41"/>
    <w:rsid w:val="003F373E"/>
    <w:rsid w:val="003F3BBC"/>
    <w:rsid w:val="00405456"/>
    <w:rsid w:val="004131BE"/>
    <w:rsid w:val="00413944"/>
    <w:rsid w:val="00416278"/>
    <w:rsid w:val="00416903"/>
    <w:rsid w:val="004215B3"/>
    <w:rsid w:val="00424FB9"/>
    <w:rsid w:val="004254DC"/>
    <w:rsid w:val="00433CB2"/>
    <w:rsid w:val="004361C8"/>
    <w:rsid w:val="00452BB8"/>
    <w:rsid w:val="00453B6A"/>
    <w:rsid w:val="00453B8C"/>
    <w:rsid w:val="00461C40"/>
    <w:rsid w:val="00462146"/>
    <w:rsid w:val="00465182"/>
    <w:rsid w:val="00475E65"/>
    <w:rsid w:val="00477917"/>
    <w:rsid w:val="004800B4"/>
    <w:rsid w:val="004825A1"/>
    <w:rsid w:val="00482948"/>
    <w:rsid w:val="00493815"/>
    <w:rsid w:val="004941D3"/>
    <w:rsid w:val="004C065C"/>
    <w:rsid w:val="004C2430"/>
    <w:rsid w:val="004C4275"/>
    <w:rsid w:val="004C7671"/>
    <w:rsid w:val="004D0D00"/>
    <w:rsid w:val="004D751E"/>
    <w:rsid w:val="004E2207"/>
    <w:rsid w:val="004E6DB8"/>
    <w:rsid w:val="004F2B5D"/>
    <w:rsid w:val="004F5799"/>
    <w:rsid w:val="00501F3F"/>
    <w:rsid w:val="00516078"/>
    <w:rsid w:val="00525677"/>
    <w:rsid w:val="005411B2"/>
    <w:rsid w:val="00552D99"/>
    <w:rsid w:val="00561FE2"/>
    <w:rsid w:val="00572553"/>
    <w:rsid w:val="00572855"/>
    <w:rsid w:val="00585D6B"/>
    <w:rsid w:val="0059250C"/>
    <w:rsid w:val="00592855"/>
    <w:rsid w:val="0059290E"/>
    <w:rsid w:val="00592D4A"/>
    <w:rsid w:val="00592F33"/>
    <w:rsid w:val="005A01F0"/>
    <w:rsid w:val="005A14FF"/>
    <w:rsid w:val="005A1CF7"/>
    <w:rsid w:val="005A342F"/>
    <w:rsid w:val="005A631D"/>
    <w:rsid w:val="005B3B43"/>
    <w:rsid w:val="005B4085"/>
    <w:rsid w:val="005B6D85"/>
    <w:rsid w:val="005D185D"/>
    <w:rsid w:val="005E1D9F"/>
    <w:rsid w:val="005E6279"/>
    <w:rsid w:val="005E7AAA"/>
    <w:rsid w:val="00604990"/>
    <w:rsid w:val="0060509F"/>
    <w:rsid w:val="00611B41"/>
    <w:rsid w:val="00611C22"/>
    <w:rsid w:val="00630613"/>
    <w:rsid w:val="00631FFA"/>
    <w:rsid w:val="006321CA"/>
    <w:rsid w:val="00643316"/>
    <w:rsid w:val="006471CF"/>
    <w:rsid w:val="006472A9"/>
    <w:rsid w:val="006601C5"/>
    <w:rsid w:val="006625C6"/>
    <w:rsid w:val="00672AE1"/>
    <w:rsid w:val="00674E50"/>
    <w:rsid w:val="0068450B"/>
    <w:rsid w:val="00695D00"/>
    <w:rsid w:val="006A7701"/>
    <w:rsid w:val="006A7F17"/>
    <w:rsid w:val="006B26FE"/>
    <w:rsid w:val="006B2814"/>
    <w:rsid w:val="006B4CF0"/>
    <w:rsid w:val="006C2DB9"/>
    <w:rsid w:val="006D302B"/>
    <w:rsid w:val="006F6679"/>
    <w:rsid w:val="0070576A"/>
    <w:rsid w:val="00707553"/>
    <w:rsid w:val="00710F59"/>
    <w:rsid w:val="007217C0"/>
    <w:rsid w:val="0073265E"/>
    <w:rsid w:val="00733426"/>
    <w:rsid w:val="00740E3F"/>
    <w:rsid w:val="007511B6"/>
    <w:rsid w:val="00752662"/>
    <w:rsid w:val="00757992"/>
    <w:rsid w:val="00760E06"/>
    <w:rsid w:val="007613D1"/>
    <w:rsid w:val="00762CAA"/>
    <w:rsid w:val="00764273"/>
    <w:rsid w:val="007715F8"/>
    <w:rsid w:val="007843DC"/>
    <w:rsid w:val="007870E6"/>
    <w:rsid w:val="00795D11"/>
    <w:rsid w:val="007B3894"/>
    <w:rsid w:val="007C29C7"/>
    <w:rsid w:val="007C774C"/>
    <w:rsid w:val="007D20CB"/>
    <w:rsid w:val="007E0D44"/>
    <w:rsid w:val="007E57FA"/>
    <w:rsid w:val="007F3D75"/>
    <w:rsid w:val="00800808"/>
    <w:rsid w:val="008125C1"/>
    <w:rsid w:val="00815244"/>
    <w:rsid w:val="00816776"/>
    <w:rsid w:val="00826F16"/>
    <w:rsid w:val="008311CD"/>
    <w:rsid w:val="00836A0C"/>
    <w:rsid w:val="0084041C"/>
    <w:rsid w:val="0084210C"/>
    <w:rsid w:val="008439B6"/>
    <w:rsid w:val="00850ACA"/>
    <w:rsid w:val="00852AB4"/>
    <w:rsid w:val="00860824"/>
    <w:rsid w:val="00860EAC"/>
    <w:rsid w:val="00862EE3"/>
    <w:rsid w:val="0086351C"/>
    <w:rsid w:val="00863531"/>
    <w:rsid w:val="00867971"/>
    <w:rsid w:val="00886CC6"/>
    <w:rsid w:val="00886DE0"/>
    <w:rsid w:val="00890B36"/>
    <w:rsid w:val="008B09C8"/>
    <w:rsid w:val="008B4316"/>
    <w:rsid w:val="008B4666"/>
    <w:rsid w:val="008C00AF"/>
    <w:rsid w:val="008C5271"/>
    <w:rsid w:val="008C6C9E"/>
    <w:rsid w:val="008E336B"/>
    <w:rsid w:val="008E435F"/>
    <w:rsid w:val="008E797E"/>
    <w:rsid w:val="008F4C34"/>
    <w:rsid w:val="008F4FCA"/>
    <w:rsid w:val="008F74F2"/>
    <w:rsid w:val="00907B2C"/>
    <w:rsid w:val="009105BA"/>
    <w:rsid w:val="00913C05"/>
    <w:rsid w:val="00915D84"/>
    <w:rsid w:val="00921D38"/>
    <w:rsid w:val="00941386"/>
    <w:rsid w:val="00944C2F"/>
    <w:rsid w:val="00945E60"/>
    <w:rsid w:val="00946B4A"/>
    <w:rsid w:val="00957633"/>
    <w:rsid w:val="0096504C"/>
    <w:rsid w:val="009656D5"/>
    <w:rsid w:val="009669DD"/>
    <w:rsid w:val="00974CF5"/>
    <w:rsid w:val="00976779"/>
    <w:rsid w:val="009928A9"/>
    <w:rsid w:val="009942D8"/>
    <w:rsid w:val="009A6BB1"/>
    <w:rsid w:val="009B19DA"/>
    <w:rsid w:val="009B37CC"/>
    <w:rsid w:val="009C3106"/>
    <w:rsid w:val="009C3A53"/>
    <w:rsid w:val="009C556B"/>
    <w:rsid w:val="009D2971"/>
    <w:rsid w:val="009D54D7"/>
    <w:rsid w:val="009E37FF"/>
    <w:rsid w:val="009E7FA8"/>
    <w:rsid w:val="009F4DE6"/>
    <w:rsid w:val="009F4E7B"/>
    <w:rsid w:val="009F6BB7"/>
    <w:rsid w:val="00A311F4"/>
    <w:rsid w:val="00A31FA2"/>
    <w:rsid w:val="00A42F36"/>
    <w:rsid w:val="00A44E61"/>
    <w:rsid w:val="00A46A92"/>
    <w:rsid w:val="00A54A8E"/>
    <w:rsid w:val="00A579EB"/>
    <w:rsid w:val="00A62DE2"/>
    <w:rsid w:val="00A631E8"/>
    <w:rsid w:val="00A75B6D"/>
    <w:rsid w:val="00A75D86"/>
    <w:rsid w:val="00A76721"/>
    <w:rsid w:val="00A85BBD"/>
    <w:rsid w:val="00A86DBC"/>
    <w:rsid w:val="00A90B48"/>
    <w:rsid w:val="00AA1E7D"/>
    <w:rsid w:val="00AB2FDE"/>
    <w:rsid w:val="00AC32C3"/>
    <w:rsid w:val="00AC4E8A"/>
    <w:rsid w:val="00AD5928"/>
    <w:rsid w:val="00AD5A99"/>
    <w:rsid w:val="00B00AB6"/>
    <w:rsid w:val="00B05F7B"/>
    <w:rsid w:val="00B071A1"/>
    <w:rsid w:val="00B13F16"/>
    <w:rsid w:val="00B17D18"/>
    <w:rsid w:val="00B23E4A"/>
    <w:rsid w:val="00B325C0"/>
    <w:rsid w:val="00B5695D"/>
    <w:rsid w:val="00B62DDC"/>
    <w:rsid w:val="00B64B87"/>
    <w:rsid w:val="00B669F6"/>
    <w:rsid w:val="00B714F7"/>
    <w:rsid w:val="00B86C05"/>
    <w:rsid w:val="00B93B14"/>
    <w:rsid w:val="00BA160F"/>
    <w:rsid w:val="00BA3522"/>
    <w:rsid w:val="00BB0424"/>
    <w:rsid w:val="00BC1AFF"/>
    <w:rsid w:val="00BC2815"/>
    <w:rsid w:val="00BC70F8"/>
    <w:rsid w:val="00BD01A8"/>
    <w:rsid w:val="00BD0601"/>
    <w:rsid w:val="00BD591B"/>
    <w:rsid w:val="00BF1276"/>
    <w:rsid w:val="00BF53BE"/>
    <w:rsid w:val="00BF73AD"/>
    <w:rsid w:val="00C0172C"/>
    <w:rsid w:val="00C02E94"/>
    <w:rsid w:val="00C0755D"/>
    <w:rsid w:val="00C11340"/>
    <w:rsid w:val="00C14C67"/>
    <w:rsid w:val="00C2034E"/>
    <w:rsid w:val="00C209F4"/>
    <w:rsid w:val="00C20E19"/>
    <w:rsid w:val="00C513EB"/>
    <w:rsid w:val="00C56457"/>
    <w:rsid w:val="00C70571"/>
    <w:rsid w:val="00C73225"/>
    <w:rsid w:val="00C7636C"/>
    <w:rsid w:val="00C84542"/>
    <w:rsid w:val="00C862B2"/>
    <w:rsid w:val="00C91370"/>
    <w:rsid w:val="00C951CA"/>
    <w:rsid w:val="00C97EA7"/>
    <w:rsid w:val="00CA28A3"/>
    <w:rsid w:val="00CA3418"/>
    <w:rsid w:val="00CA576A"/>
    <w:rsid w:val="00CB297C"/>
    <w:rsid w:val="00CB43CE"/>
    <w:rsid w:val="00CC00A6"/>
    <w:rsid w:val="00CC3441"/>
    <w:rsid w:val="00CC43A7"/>
    <w:rsid w:val="00CC51EA"/>
    <w:rsid w:val="00CC6BD1"/>
    <w:rsid w:val="00CD5EC2"/>
    <w:rsid w:val="00CD6CD3"/>
    <w:rsid w:val="00CE12A4"/>
    <w:rsid w:val="00CF26F4"/>
    <w:rsid w:val="00CF3606"/>
    <w:rsid w:val="00CF6387"/>
    <w:rsid w:val="00D04ABF"/>
    <w:rsid w:val="00D15538"/>
    <w:rsid w:val="00D202A3"/>
    <w:rsid w:val="00D20997"/>
    <w:rsid w:val="00D21F09"/>
    <w:rsid w:val="00D27422"/>
    <w:rsid w:val="00D3097A"/>
    <w:rsid w:val="00D30E77"/>
    <w:rsid w:val="00D35098"/>
    <w:rsid w:val="00D35F5C"/>
    <w:rsid w:val="00D461FF"/>
    <w:rsid w:val="00D51D9B"/>
    <w:rsid w:val="00D527EA"/>
    <w:rsid w:val="00D60B8E"/>
    <w:rsid w:val="00D67EC9"/>
    <w:rsid w:val="00D71822"/>
    <w:rsid w:val="00D71CE7"/>
    <w:rsid w:val="00D77687"/>
    <w:rsid w:val="00D8569B"/>
    <w:rsid w:val="00D905F1"/>
    <w:rsid w:val="00D91040"/>
    <w:rsid w:val="00D91193"/>
    <w:rsid w:val="00D93D4E"/>
    <w:rsid w:val="00D950FC"/>
    <w:rsid w:val="00D96343"/>
    <w:rsid w:val="00DA50F4"/>
    <w:rsid w:val="00DA613C"/>
    <w:rsid w:val="00DB10A2"/>
    <w:rsid w:val="00DB6110"/>
    <w:rsid w:val="00DB6687"/>
    <w:rsid w:val="00DC20D6"/>
    <w:rsid w:val="00DD1BCB"/>
    <w:rsid w:val="00DD25B9"/>
    <w:rsid w:val="00DF334E"/>
    <w:rsid w:val="00DF34B0"/>
    <w:rsid w:val="00DF3C8C"/>
    <w:rsid w:val="00DF6615"/>
    <w:rsid w:val="00E03A2B"/>
    <w:rsid w:val="00E03B8D"/>
    <w:rsid w:val="00E04711"/>
    <w:rsid w:val="00E12250"/>
    <w:rsid w:val="00E1342A"/>
    <w:rsid w:val="00E1414C"/>
    <w:rsid w:val="00E1425F"/>
    <w:rsid w:val="00E17353"/>
    <w:rsid w:val="00E42AF9"/>
    <w:rsid w:val="00E42CD0"/>
    <w:rsid w:val="00E4326B"/>
    <w:rsid w:val="00E45547"/>
    <w:rsid w:val="00E66476"/>
    <w:rsid w:val="00E6730E"/>
    <w:rsid w:val="00E751DC"/>
    <w:rsid w:val="00E861B0"/>
    <w:rsid w:val="00E8688D"/>
    <w:rsid w:val="00E93F24"/>
    <w:rsid w:val="00EA5649"/>
    <w:rsid w:val="00EB3BAA"/>
    <w:rsid w:val="00EB60E5"/>
    <w:rsid w:val="00EC4BF4"/>
    <w:rsid w:val="00EC72F3"/>
    <w:rsid w:val="00ED2AC6"/>
    <w:rsid w:val="00ED3945"/>
    <w:rsid w:val="00ED3CF4"/>
    <w:rsid w:val="00EE1F73"/>
    <w:rsid w:val="00EE3229"/>
    <w:rsid w:val="00EE6B68"/>
    <w:rsid w:val="00EE7C7F"/>
    <w:rsid w:val="00EF53FE"/>
    <w:rsid w:val="00F00BC0"/>
    <w:rsid w:val="00F121F3"/>
    <w:rsid w:val="00F134D3"/>
    <w:rsid w:val="00F1430D"/>
    <w:rsid w:val="00F153B0"/>
    <w:rsid w:val="00F2461C"/>
    <w:rsid w:val="00F354DF"/>
    <w:rsid w:val="00F43331"/>
    <w:rsid w:val="00F433EF"/>
    <w:rsid w:val="00F536C0"/>
    <w:rsid w:val="00F54EE7"/>
    <w:rsid w:val="00F64204"/>
    <w:rsid w:val="00F64C81"/>
    <w:rsid w:val="00F71F24"/>
    <w:rsid w:val="00F81FD1"/>
    <w:rsid w:val="00F907D8"/>
    <w:rsid w:val="00F90838"/>
    <w:rsid w:val="00F91DEC"/>
    <w:rsid w:val="00F933E5"/>
    <w:rsid w:val="00FA64B1"/>
    <w:rsid w:val="00FB0F83"/>
    <w:rsid w:val="00FB2C8F"/>
    <w:rsid w:val="00FB6BAF"/>
    <w:rsid w:val="00FC35B9"/>
    <w:rsid w:val="00FC442A"/>
    <w:rsid w:val="00FC57EC"/>
    <w:rsid w:val="00FC7C03"/>
    <w:rsid w:val="00FC7C53"/>
    <w:rsid w:val="00FD17CB"/>
    <w:rsid w:val="00FD4AF8"/>
    <w:rsid w:val="00FE1B05"/>
    <w:rsid w:val="00FE532B"/>
    <w:rsid w:val="00FF1E2A"/>
    <w:rsid w:val="00FF5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FBE4DD"/>
  <w15:docId w15:val="{15BCFBAD-4956-476C-8DDE-2475BB6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9C31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3B5A7B"/>
    <w:pPr>
      <w:spacing w:after="120" w:line="480" w:lineRule="auto"/>
      <w:ind w:left="283"/>
    </w:pPr>
  </w:style>
  <w:style w:type="character" w:customStyle="1" w:styleId="20">
    <w:name w:val="Основной текст с отступом 2 Знак"/>
    <w:basedOn w:val="a0"/>
    <w:link w:val="2"/>
    <w:uiPriority w:val="99"/>
    <w:semiHidden/>
    <w:rsid w:val="003B5A7B"/>
  </w:style>
  <w:style w:type="character" w:customStyle="1" w:styleId="30">
    <w:name w:val="Заголовок 3 Знак"/>
    <w:basedOn w:val="a0"/>
    <w:link w:val="3"/>
    <w:uiPriority w:val="9"/>
    <w:semiHidden/>
    <w:rsid w:val="009C3106"/>
    <w:rPr>
      <w:rFonts w:asciiTheme="majorHAnsi" w:eastAsiaTheme="majorEastAsia" w:hAnsiTheme="majorHAnsi" w:cstheme="majorBidi"/>
      <w:color w:val="243F60" w:themeColor="accent1" w:themeShade="7F"/>
      <w:sz w:val="24"/>
      <w:szCs w:val="24"/>
    </w:rPr>
  </w:style>
  <w:style w:type="paragraph" w:styleId="af5">
    <w:name w:val="Body Text Indent"/>
    <w:basedOn w:val="a"/>
    <w:link w:val="af6"/>
    <w:uiPriority w:val="99"/>
    <w:unhideWhenUsed/>
    <w:rsid w:val="009C3106"/>
    <w:pPr>
      <w:spacing w:after="120"/>
      <w:ind w:left="283"/>
    </w:pPr>
  </w:style>
  <w:style w:type="character" w:customStyle="1" w:styleId="af6">
    <w:name w:val="Основной текст с отступом Знак"/>
    <w:basedOn w:val="a0"/>
    <w:link w:val="af5"/>
    <w:rsid w:val="009C3106"/>
  </w:style>
  <w:style w:type="paragraph" w:styleId="21">
    <w:name w:val="Body Text 2"/>
    <w:basedOn w:val="a"/>
    <w:link w:val="22"/>
    <w:uiPriority w:val="99"/>
    <w:unhideWhenUsed/>
    <w:rsid w:val="00CC51EA"/>
    <w:pPr>
      <w:spacing w:after="120" w:line="480" w:lineRule="auto"/>
    </w:pPr>
  </w:style>
  <w:style w:type="character" w:customStyle="1" w:styleId="22">
    <w:name w:val="Основной текст 2 Знак"/>
    <w:basedOn w:val="a0"/>
    <w:link w:val="21"/>
    <w:uiPriority w:val="99"/>
    <w:rsid w:val="00CC51EA"/>
  </w:style>
  <w:style w:type="paragraph" w:styleId="af7">
    <w:name w:val="Normal (Web)"/>
    <w:basedOn w:val="a"/>
    <w:uiPriority w:val="99"/>
    <w:unhideWhenUsed/>
    <w:rsid w:val="005D185D"/>
    <w:pPr>
      <w:spacing w:before="100" w:beforeAutospacing="1" w:after="100" w:afterAutospacing="1"/>
      <w:ind w:firstLine="0"/>
      <w:jc w:val="left"/>
    </w:pPr>
    <w:rPr>
      <w:rFonts w:eastAsia="Times New Roman"/>
      <w:sz w:val="24"/>
      <w:szCs w:val="24"/>
      <w:lang w:eastAsia="ru-RU"/>
    </w:rPr>
  </w:style>
  <w:style w:type="character" w:customStyle="1" w:styleId="FontStyle51">
    <w:name w:val="Font Style51"/>
    <w:rsid w:val="0048294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837774468">
      <w:bodyDiv w:val="1"/>
      <w:marLeft w:val="0"/>
      <w:marRight w:val="0"/>
      <w:marTop w:val="0"/>
      <w:marBottom w:val="0"/>
      <w:divBdr>
        <w:top w:val="none" w:sz="0" w:space="0" w:color="auto"/>
        <w:left w:val="none" w:sz="0" w:space="0" w:color="auto"/>
        <w:bottom w:val="none" w:sz="0" w:space="0" w:color="auto"/>
        <w:right w:val="none" w:sz="0" w:space="0" w:color="auto"/>
      </w:divBdr>
    </w:div>
    <w:div w:id="856846010">
      <w:bodyDiv w:val="1"/>
      <w:marLeft w:val="0"/>
      <w:marRight w:val="0"/>
      <w:marTop w:val="0"/>
      <w:marBottom w:val="0"/>
      <w:divBdr>
        <w:top w:val="none" w:sz="0" w:space="0" w:color="auto"/>
        <w:left w:val="none" w:sz="0" w:space="0" w:color="auto"/>
        <w:bottom w:val="none" w:sz="0" w:space="0" w:color="auto"/>
        <w:right w:val="none" w:sz="0" w:space="0" w:color="auto"/>
      </w:divBdr>
      <w:divsChild>
        <w:div w:id="180776646">
          <w:marLeft w:val="0"/>
          <w:marRight w:val="0"/>
          <w:marTop w:val="0"/>
          <w:marBottom w:val="0"/>
          <w:divBdr>
            <w:top w:val="none" w:sz="0" w:space="0" w:color="auto"/>
            <w:left w:val="none" w:sz="0" w:space="0" w:color="auto"/>
            <w:bottom w:val="none" w:sz="0" w:space="0" w:color="auto"/>
            <w:right w:val="none" w:sz="0" w:space="0" w:color="auto"/>
          </w:divBdr>
        </w:div>
        <w:div w:id="1437170097">
          <w:marLeft w:val="0"/>
          <w:marRight w:val="0"/>
          <w:marTop w:val="0"/>
          <w:marBottom w:val="0"/>
          <w:divBdr>
            <w:top w:val="none" w:sz="0" w:space="0" w:color="auto"/>
            <w:left w:val="none" w:sz="0" w:space="0" w:color="auto"/>
            <w:bottom w:val="none" w:sz="0" w:space="0" w:color="auto"/>
            <w:right w:val="none" w:sz="0" w:space="0" w:color="auto"/>
          </w:divBdr>
        </w:div>
      </w:divsChild>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05006579">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 w:id="1923290293">
      <w:bodyDiv w:val="1"/>
      <w:marLeft w:val="0"/>
      <w:marRight w:val="0"/>
      <w:marTop w:val="0"/>
      <w:marBottom w:val="0"/>
      <w:divBdr>
        <w:top w:val="none" w:sz="0" w:space="0" w:color="auto"/>
        <w:left w:val="none" w:sz="0" w:space="0" w:color="auto"/>
        <w:bottom w:val="none" w:sz="0" w:space="0" w:color="auto"/>
        <w:right w:val="none" w:sz="0" w:space="0" w:color="auto"/>
      </w:divBdr>
      <w:divsChild>
        <w:div w:id="735935040">
          <w:marLeft w:val="0"/>
          <w:marRight w:val="0"/>
          <w:marTop w:val="0"/>
          <w:marBottom w:val="0"/>
          <w:divBdr>
            <w:top w:val="none" w:sz="0" w:space="0" w:color="auto"/>
            <w:left w:val="none" w:sz="0" w:space="0" w:color="auto"/>
            <w:bottom w:val="none" w:sz="0" w:space="0" w:color="auto"/>
            <w:right w:val="none" w:sz="0" w:space="0" w:color="auto"/>
          </w:divBdr>
        </w:div>
        <w:div w:id="611328256">
          <w:marLeft w:val="0"/>
          <w:marRight w:val="0"/>
          <w:marTop w:val="0"/>
          <w:marBottom w:val="0"/>
          <w:divBdr>
            <w:top w:val="none" w:sz="0" w:space="0" w:color="auto"/>
            <w:left w:val="none" w:sz="0" w:space="0" w:color="auto"/>
            <w:bottom w:val="none" w:sz="0" w:space="0" w:color="auto"/>
            <w:right w:val="none" w:sz="0" w:space="0" w:color="auto"/>
          </w:divBdr>
        </w:div>
        <w:div w:id="157693415">
          <w:marLeft w:val="0"/>
          <w:marRight w:val="0"/>
          <w:marTop w:val="0"/>
          <w:marBottom w:val="0"/>
          <w:divBdr>
            <w:top w:val="none" w:sz="0" w:space="0" w:color="auto"/>
            <w:left w:val="none" w:sz="0" w:space="0" w:color="auto"/>
            <w:bottom w:val="none" w:sz="0" w:space="0" w:color="auto"/>
            <w:right w:val="none" w:sz="0" w:space="0" w:color="auto"/>
          </w:divBdr>
        </w:div>
        <w:div w:id="1802071084">
          <w:marLeft w:val="0"/>
          <w:marRight w:val="0"/>
          <w:marTop w:val="0"/>
          <w:marBottom w:val="0"/>
          <w:divBdr>
            <w:top w:val="none" w:sz="0" w:space="0" w:color="auto"/>
            <w:left w:val="none" w:sz="0" w:space="0" w:color="auto"/>
            <w:bottom w:val="none" w:sz="0" w:space="0" w:color="auto"/>
            <w:right w:val="none" w:sz="0" w:space="0" w:color="auto"/>
          </w:divBdr>
        </w:div>
      </w:divsChild>
    </w:div>
    <w:div w:id="1957592111">
      <w:bodyDiv w:val="1"/>
      <w:marLeft w:val="0"/>
      <w:marRight w:val="0"/>
      <w:marTop w:val="0"/>
      <w:marBottom w:val="0"/>
      <w:divBdr>
        <w:top w:val="none" w:sz="0" w:space="0" w:color="auto"/>
        <w:left w:val="none" w:sz="0" w:space="0" w:color="auto"/>
        <w:bottom w:val="none" w:sz="0" w:space="0" w:color="auto"/>
        <w:right w:val="none" w:sz="0" w:space="0" w:color="auto"/>
      </w:divBdr>
    </w:div>
    <w:div w:id="2123642818">
      <w:bodyDiv w:val="1"/>
      <w:marLeft w:val="0"/>
      <w:marRight w:val="0"/>
      <w:marTop w:val="0"/>
      <w:marBottom w:val="0"/>
      <w:divBdr>
        <w:top w:val="none" w:sz="0" w:space="0" w:color="auto"/>
        <w:left w:val="none" w:sz="0" w:space="0" w:color="auto"/>
        <w:bottom w:val="none" w:sz="0" w:space="0" w:color="auto"/>
        <w:right w:val="none" w:sz="0" w:space="0" w:color="auto"/>
      </w:divBdr>
      <w:divsChild>
        <w:div w:id="120247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F3AE-0455-4B63-AE50-ADE165C3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user</cp:lastModifiedBy>
  <cp:revision>74</cp:revision>
  <cp:lastPrinted>2022-01-11T06:10:00Z</cp:lastPrinted>
  <dcterms:created xsi:type="dcterms:W3CDTF">2021-09-24T18:22:00Z</dcterms:created>
  <dcterms:modified xsi:type="dcterms:W3CDTF">2023-05-05T08:24:00Z</dcterms:modified>
</cp:coreProperties>
</file>