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13" w:rsidRDefault="00A82813" w:rsidP="00A82813">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A82813" w:rsidRDefault="00A82813" w:rsidP="00A82813">
      <w:pPr>
        <w:autoSpaceDE w:val="0"/>
        <w:autoSpaceDN w:val="0"/>
        <w:adjustRightInd w:val="0"/>
        <w:spacing w:after="0" w:line="240" w:lineRule="auto"/>
        <w:jc w:val="both"/>
        <w:outlineLvl w:val="0"/>
        <w:rPr>
          <w:rFonts w:ascii="Calibri" w:hAnsi="Calibri" w:cs="Calibri"/>
        </w:rPr>
      </w:pPr>
    </w:p>
    <w:p w:rsidR="00A82813" w:rsidRDefault="00A82813" w:rsidP="00A82813">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10 января 2019 г. N 53284</w:t>
      </w:r>
    </w:p>
    <w:p w:rsidR="00A82813" w:rsidRDefault="00A82813" w:rsidP="00A828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A82813" w:rsidRDefault="00A82813" w:rsidP="00A82813">
      <w:pPr>
        <w:autoSpaceDE w:val="0"/>
        <w:autoSpaceDN w:val="0"/>
        <w:adjustRightInd w:val="0"/>
        <w:spacing w:after="0" w:line="240" w:lineRule="auto"/>
        <w:jc w:val="both"/>
        <w:rPr>
          <w:rFonts w:ascii="Calibri" w:hAnsi="Calibri" w:cs="Calibri"/>
          <w:b/>
          <w:bCs/>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 28 декабря 2018 г. N 307</w:t>
      </w:r>
    </w:p>
    <w:p w:rsidR="00A82813" w:rsidRDefault="00A82813" w:rsidP="00A82813">
      <w:pPr>
        <w:autoSpaceDE w:val="0"/>
        <w:autoSpaceDN w:val="0"/>
        <w:adjustRightInd w:val="0"/>
        <w:spacing w:after="0" w:line="240" w:lineRule="auto"/>
        <w:jc w:val="both"/>
        <w:rPr>
          <w:rFonts w:ascii="Calibri" w:hAnsi="Calibri" w:cs="Calibri"/>
          <w:b/>
          <w:bCs/>
        </w:rPr>
      </w:pP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ГОСУДАРСТВЕННУЮ РЕГИСТРАЦИЮ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2.1 статьи 4</w:t>
        </w:r>
      </w:hyperlink>
      <w:r>
        <w:rPr>
          <w:rFonts w:ascii="Calibri" w:hAnsi="Calibri" w:cs="Calibri"/>
        </w:rP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6"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7" w:history="1">
        <w:r>
          <w:rPr>
            <w:rFonts w:ascii="Calibri" w:hAnsi="Calibri" w:cs="Calibri"/>
            <w:color w:val="0000FF"/>
          </w:rPr>
          <w:t>Положением</w:t>
        </w:r>
      </w:hyperlink>
      <w:r>
        <w:rPr>
          <w:rFonts w:ascii="Calibri" w:hAnsi="Calibri" w:cs="Calibri"/>
        </w:rP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Административный регламент</w:t>
        </w:r>
      </w:hyperlink>
      <w:r>
        <w:rPr>
          <w:rFonts w:ascii="Calibri" w:hAnsi="Calibri" w:cs="Calibri"/>
        </w:rPr>
        <w:t xml:space="preserve"> предоставления государственной услуги по государственной регистрации актов гражданского состояния органами, </w:t>
      </w:r>
      <w:r>
        <w:rPr>
          <w:rFonts w:ascii="Calibri" w:hAnsi="Calibri" w:cs="Calibri"/>
        </w:rPr>
        <w:lastRenderedPageBreak/>
        <w:t>осуществляющими государственную регистрацию актов гражданского состояния на территории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Министр</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А.В.КОНОВАЛОВ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юстиции</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82813" w:rsidRDefault="00A82813" w:rsidP="00A82813">
      <w:pPr>
        <w:autoSpaceDE w:val="0"/>
        <w:autoSpaceDN w:val="0"/>
        <w:adjustRightInd w:val="0"/>
        <w:spacing w:after="0" w:line="240" w:lineRule="auto"/>
        <w:jc w:val="right"/>
        <w:rPr>
          <w:rFonts w:ascii="Calibri" w:hAnsi="Calibri" w:cs="Calibri"/>
        </w:rPr>
      </w:pPr>
      <w:r>
        <w:rPr>
          <w:rFonts w:ascii="Calibri" w:hAnsi="Calibri" w:cs="Calibri"/>
        </w:rPr>
        <w:t>от 28 декабря 2018 г. N 307</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rPr>
          <w:rFonts w:ascii="Calibri" w:hAnsi="Calibri" w:cs="Calibri"/>
          <w:b/>
          <w:bCs/>
        </w:rPr>
      </w:pPr>
      <w:bookmarkStart w:id="0" w:name="Par31"/>
      <w:bookmarkEnd w:id="0"/>
      <w:r>
        <w:rPr>
          <w:rFonts w:ascii="Calibri" w:hAnsi="Calibri" w:cs="Calibri"/>
          <w:b/>
          <w:bCs/>
        </w:rPr>
        <w:t>АДМИНИСТРАТИВНЫЙ РЕГЛАМЕНТ</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ПО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АКТОВ ГРАЖДАНСКОГО СОСТОЯНИЯ ОРГАНАМИ,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ОСУЩЕСТВЛЯЮЩИМИ ГОСУДАРСТВЕННУЮ РЕГИСТРАЦИЮ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НА ТЕРРИТОРИИ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Предмет регулирования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Круг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граждане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иностранные граждане;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лица без гражданства.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порядком, установленным Федеральным </w:t>
      </w:r>
      <w:hyperlink r:id="rId10" w:history="1">
        <w:r>
          <w:rPr>
            <w:rFonts w:ascii="Calibri" w:hAnsi="Calibri" w:cs="Calibri"/>
            <w:color w:val="0000FF"/>
          </w:rPr>
          <w:t>законом</w:t>
        </w:r>
      </w:hyperlink>
      <w:r>
        <w:rPr>
          <w:rFonts w:ascii="Calibri" w:hAnsi="Calibri" w:cs="Calibri"/>
        </w:rPr>
        <w:t xml:space="preserve"> от 15.11.1997 N 143-ФЗ "Об актах гражданского состояния" (далее - Федеральный закон N 143-ФЗ), заявителями могут быть: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должностное лицо медицинской организации или иной организации, в которой находилась мать во время родов или находится ребенок;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врач которой установил факт рождения мертвого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командир воинской части в случае, если смерть наступила в период прохождения лицом военной службы;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выдаче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органы и организации в случаях, предусмотренных федеральным законодательством;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управления образованием, опеки и попечительства, комиссии по делам несовершеннолетних и защите 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внесении изменений в запись акта о смерти неизвестного лица - должностное лицо органа дознания или следствия.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порядку информирования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 w:name="Par73"/>
      <w:bookmarkEnd w:id="1"/>
      <w:r>
        <w:rPr>
          <w:rFonts w:ascii="Calibri" w:hAnsi="Calibri" w:cs="Calibri"/>
        </w:rP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портале ФНС России, в разделе Федеральной государственной информационной системы "Единый государственный реестр записи актов гражданского состояния" (далее - ФГИС "ЕГР ЗАГС") в сети "Интернет" (</w:t>
      </w:r>
      <w:proofErr w:type="spellStart"/>
      <w:r>
        <w:rPr>
          <w:rFonts w:ascii="Calibri" w:hAnsi="Calibri" w:cs="Calibri"/>
        </w:rPr>
        <w:t>www.zags.nalog.ru</w:t>
      </w:r>
      <w:proofErr w:type="spell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информационных стендах непосредственно в местах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средствах массовой информации;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раздаточных информационных материалах (брошюрах, буклетах).</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2" w:name="Par81"/>
      <w:bookmarkEnd w:id="2"/>
      <w:r>
        <w:rPr>
          <w:rFonts w:ascii="Calibri" w:hAnsi="Calibri" w:cs="Calibri"/>
        </w:rP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Федеральном реестре;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сайте Минюста России в сети "Интернет" (</w:t>
      </w:r>
      <w:proofErr w:type="spellStart"/>
      <w:r>
        <w:rPr>
          <w:rFonts w:ascii="Calibri" w:hAnsi="Calibri" w:cs="Calibri"/>
        </w:rPr>
        <w:t>www.minjust.ru</w:t>
      </w:r>
      <w:proofErr w:type="spellEnd"/>
      <w:r>
        <w:rPr>
          <w:rFonts w:ascii="Calibri" w:hAnsi="Calibri" w:cs="Calibri"/>
        </w:rPr>
        <w:t>) и официальных сайтах территориальных органов Минюста России в сети "Интернет".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w:t>
      </w:r>
      <w:r>
        <w:rPr>
          <w:rFonts w:ascii="Calibri" w:hAnsi="Calibri" w:cs="Calibri"/>
        </w:rPr>
        <w:lastRenderedPageBreak/>
        <w:t>органа исполнительной власти субъекта Российской Федерации и органа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3" w:name="Par87"/>
      <w:bookmarkEnd w:id="3"/>
      <w:r>
        <w:rPr>
          <w:rFonts w:ascii="Calibri" w:hAnsi="Calibri" w:cs="Calibri"/>
        </w:rPr>
        <w:t>5. Информация по вопросам предоставления государственной услуги включает следующие сведения: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получения консультаций по вопросам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наименования законодательных и иных нормативных правовых актов, регулирующих предоставление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текст Административного регламента с приложениями и (или) извлечения из него;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категории заявителей, которым предоставляется государственная услуга;</w:t>
      </w:r>
    </w:p>
    <w:p w:rsidR="00A82813" w:rsidRDefault="001F779B" w:rsidP="00A82813">
      <w:pPr>
        <w:autoSpaceDE w:val="0"/>
        <w:autoSpaceDN w:val="0"/>
        <w:adjustRightInd w:val="0"/>
        <w:spacing w:before="220" w:after="0" w:line="240" w:lineRule="auto"/>
        <w:ind w:firstLine="540"/>
        <w:jc w:val="both"/>
        <w:rPr>
          <w:rFonts w:ascii="Calibri" w:hAnsi="Calibri" w:cs="Calibri"/>
        </w:rPr>
      </w:pPr>
      <w:hyperlink r:id="rId11" w:history="1">
        <w:r w:rsidR="00A82813">
          <w:rPr>
            <w:rFonts w:ascii="Calibri" w:hAnsi="Calibri" w:cs="Calibri"/>
            <w:color w:val="0000FF"/>
          </w:rPr>
          <w:t>образцы</w:t>
        </w:r>
      </w:hyperlink>
      <w:r w:rsidR="00A82813">
        <w:rPr>
          <w:rFonts w:ascii="Calibri" w:hAnsi="Calibri" w:cs="Calibri"/>
        </w:rPr>
        <w:t xml:space="preserve"> заполнения форм заявлений о государственной регистрации актов гражданского состояния и </w:t>
      </w:r>
      <w:hyperlink r:id="rId12" w:history="1">
        <w:r w:rsidR="00A82813">
          <w:rPr>
            <w:rFonts w:ascii="Calibri" w:hAnsi="Calibri" w:cs="Calibri"/>
            <w:color w:val="0000FF"/>
          </w:rPr>
          <w:t>Правила</w:t>
        </w:r>
      </w:hyperlink>
      <w:r w:rsidR="00A82813">
        <w:rPr>
          <w:rFonts w:ascii="Calibri" w:hAnsi="Calibri" w:cs="Calibri"/>
        </w:rP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государственной пошлины за предоставление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t>
      </w:r>
      <w:proofErr w:type="spellStart"/>
      <w:r>
        <w:rPr>
          <w:rFonts w:ascii="Calibri" w:hAnsi="Calibri" w:cs="Calibri"/>
        </w:rPr>
        <w:t>www.zags.nalog.ru</w:t>
      </w:r>
      <w:proofErr w:type="spellEnd"/>
      <w:r>
        <w:rPr>
          <w:rFonts w:ascii="Calibri" w:hAnsi="Calibri" w:cs="Calibri"/>
        </w:rPr>
        <w:t>), на сайтах органов исполнительной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 способы подачи заявления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исчерпывающий перечень документов, необходимых для предоставления государственной услуги, и требования, предъявляемые к этим документам;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исчерпывающий перечень оснований для отказа в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информирования о ходе и результатах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иная информация о порядке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w:t>
      </w:r>
      <w:r>
        <w:rPr>
          <w:rFonts w:ascii="Calibri" w:hAnsi="Calibri" w:cs="Calibri"/>
        </w:rPr>
        <w:lastRenderedPageBreak/>
        <w:t>обратившемуся гражданину должен быть сообщен номер телефона, по которому можно получить необходимую информацию.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13" w:history="1">
        <w:r>
          <w:rPr>
            <w:rFonts w:ascii="Calibri" w:hAnsi="Calibri" w:cs="Calibri"/>
            <w:color w:val="0000FF"/>
          </w:rPr>
          <w:t>пунктами 2.2</w:t>
        </w:r>
      </w:hyperlink>
      <w:r>
        <w:rPr>
          <w:rFonts w:ascii="Calibri" w:hAnsi="Calibri" w:cs="Calibri"/>
        </w:rPr>
        <w:t xml:space="preserve">, </w:t>
      </w:r>
      <w:hyperlink r:id="rId14" w:history="1">
        <w:r>
          <w:rPr>
            <w:rFonts w:ascii="Calibri" w:hAnsi="Calibri" w:cs="Calibri"/>
            <w:color w:val="0000FF"/>
          </w:rPr>
          <w:t>2.3 статьи 4</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 Стандарт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Наименование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 Органами, предоставляющими государственную услугу,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записи актов гражданского состояния, образованные органами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районов,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многофункциональные центры предоставления государственных и муниципальных услуг (далее - орган, предоставляющий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Описание результата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 Результатом предоставления государственной услуги является: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16" w:history="1">
        <w:r>
          <w:rPr>
            <w:rFonts w:ascii="Calibri" w:hAnsi="Calibri" w:cs="Calibri"/>
            <w:color w:val="0000FF"/>
          </w:rPr>
          <w:t>законом</w:t>
        </w:r>
      </w:hyperlink>
      <w:r>
        <w:rPr>
          <w:rFonts w:ascii="Calibri" w:hAnsi="Calibri" w:cs="Calibri"/>
        </w:rP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Пункты 2</w:t>
        </w:r>
      </w:hyperlink>
      <w:r>
        <w:rPr>
          <w:rFonts w:ascii="Calibri" w:hAnsi="Calibri" w:cs="Calibri"/>
        </w:rPr>
        <w:t xml:space="preserve"> и </w:t>
      </w:r>
      <w:hyperlink r:id="rId18" w:history="1">
        <w:r>
          <w:rPr>
            <w:rFonts w:ascii="Calibri" w:hAnsi="Calibri" w:cs="Calibri"/>
            <w:color w:val="0000FF"/>
          </w:rPr>
          <w:t>3 статьи 9</w:t>
        </w:r>
      </w:hyperlink>
      <w:r>
        <w:rPr>
          <w:rFonts w:ascii="Calibri" w:hAnsi="Calibri" w:cs="Calibri"/>
        </w:rPr>
        <w:t xml:space="preserve">, </w:t>
      </w:r>
      <w:hyperlink r:id="rId19" w:history="1">
        <w:r>
          <w:rPr>
            <w:rFonts w:ascii="Calibri" w:hAnsi="Calibri" w:cs="Calibri"/>
            <w:color w:val="0000FF"/>
          </w:rPr>
          <w:t>пункт 1 статьи 20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w:t>
      </w:r>
      <w:r>
        <w:rPr>
          <w:rFonts w:ascii="Calibri" w:hAnsi="Calibri" w:cs="Calibri"/>
        </w:rPr>
        <w:lastRenderedPageBreak/>
        <w:t>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аннулировании записи акта гражданского состояния - аннулирование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Срок предоставления государственной услуги, срок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приостановления предоставления государственной услуги, срок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выдачи (направления) документов, являющихся результатом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0" w:history="1">
        <w:r>
          <w:rPr>
            <w:rFonts w:ascii="Calibri" w:hAnsi="Calibri" w:cs="Calibri"/>
            <w:color w:val="0000FF"/>
          </w:rPr>
          <w:t>законом</w:t>
        </w:r>
      </w:hyperlink>
      <w:r>
        <w:rPr>
          <w:rFonts w:ascii="Calibri" w:hAnsi="Calibri" w:cs="Calibri"/>
        </w:rPr>
        <w:t xml:space="preserve"> N 143-ФЗ &lt;2&gt;, - справки о государственной регистрации акта гражданского состояния) установленной формы, которая утверждена </w:t>
      </w:r>
      <w:hyperlink r:id="rId21" w:history="1">
        <w:r>
          <w:rPr>
            <w:rFonts w:ascii="Calibri" w:hAnsi="Calibri" w:cs="Calibri"/>
            <w:color w:val="0000FF"/>
          </w:rPr>
          <w:t>приказом</w:t>
        </w:r>
      </w:hyperlink>
      <w:r>
        <w:rPr>
          <w:rFonts w:ascii="Calibri" w:hAnsi="Calibri" w:cs="Calibri"/>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&lt;2&gt; </w:t>
      </w:r>
      <w:hyperlink r:id="rId22" w:history="1">
        <w:r>
          <w:rPr>
            <w:rFonts w:ascii="Calibri" w:hAnsi="Calibri" w:cs="Calibri"/>
            <w:color w:val="0000FF"/>
          </w:rPr>
          <w:t>Пункты 2</w:t>
        </w:r>
      </w:hyperlink>
      <w:r>
        <w:rPr>
          <w:rFonts w:ascii="Calibri" w:hAnsi="Calibri" w:cs="Calibri"/>
        </w:rPr>
        <w:t xml:space="preserve"> и </w:t>
      </w:r>
      <w:hyperlink r:id="rId23" w:history="1">
        <w:r>
          <w:rPr>
            <w:rFonts w:ascii="Calibri" w:hAnsi="Calibri" w:cs="Calibri"/>
            <w:color w:val="0000FF"/>
          </w:rPr>
          <w:t>3 статьи 9</w:t>
        </w:r>
      </w:hyperlink>
      <w:r>
        <w:rPr>
          <w:rFonts w:ascii="Calibri" w:hAnsi="Calibri" w:cs="Calibri"/>
        </w:rPr>
        <w:t xml:space="preserve">, </w:t>
      </w:r>
      <w:hyperlink r:id="rId24" w:history="1">
        <w:r>
          <w:rPr>
            <w:rFonts w:ascii="Calibri" w:hAnsi="Calibri" w:cs="Calibri"/>
            <w:color w:val="0000FF"/>
          </w:rPr>
          <w:t>пункт 1 статьи 20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4" w:name="Par142"/>
      <w:bookmarkEnd w:id="4"/>
      <w:r>
        <w:rPr>
          <w:rFonts w:ascii="Calibri" w:hAnsi="Calibri" w:cs="Calibri"/>
        </w:rP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25" w:history="1">
        <w:r>
          <w:rPr>
            <w:rFonts w:ascii="Calibri" w:hAnsi="Calibri" w:cs="Calibri"/>
            <w:color w:val="0000FF"/>
          </w:rPr>
          <w:t>статьей 26</w:t>
        </w:r>
      </w:hyperlink>
      <w:r>
        <w:rPr>
          <w:rFonts w:ascii="Calibri" w:hAnsi="Calibri" w:cs="Calibri"/>
        </w:rP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26" w:history="1">
        <w:r>
          <w:rPr>
            <w:rFonts w:ascii="Calibri" w:hAnsi="Calibri" w:cs="Calibri"/>
            <w:color w:val="0000FF"/>
          </w:rPr>
          <w:t>статья 33</w:t>
        </w:r>
      </w:hyperlink>
      <w:r>
        <w:rPr>
          <w:rFonts w:ascii="Calibri" w:hAnsi="Calibri" w:cs="Calibri"/>
        </w:rPr>
        <w:t xml:space="preserve"> Федерального закона N 143-ФЗ), или по заявлению одного из супругов, предусмотренных </w:t>
      </w:r>
      <w:hyperlink r:id="rId27" w:history="1">
        <w:r>
          <w:rPr>
            <w:rFonts w:ascii="Calibri" w:hAnsi="Calibri" w:cs="Calibri"/>
            <w:color w:val="0000FF"/>
          </w:rPr>
          <w:t>статьей 34</w:t>
        </w:r>
      </w:hyperlink>
      <w:r>
        <w:rPr>
          <w:rFonts w:ascii="Calibri" w:hAnsi="Calibri" w:cs="Calibri"/>
        </w:rP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предоставления государственной услуги для рассмотрения заявления о перемене имени, установленный Федеральным </w:t>
      </w:r>
      <w:hyperlink r:id="rId28" w:history="1">
        <w:r>
          <w:rPr>
            <w:rFonts w:ascii="Calibri" w:hAnsi="Calibri" w:cs="Calibri"/>
            <w:color w:val="0000FF"/>
          </w:rPr>
          <w:t>законом</w:t>
        </w:r>
      </w:hyperlink>
      <w:r>
        <w:rPr>
          <w:rFonts w:ascii="Calibri" w:hAnsi="Calibri" w:cs="Calibri"/>
        </w:rP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&lt;3&gt; </w:t>
      </w:r>
      <w:hyperlink r:id="rId29" w:history="1">
        <w:r>
          <w:rPr>
            <w:rFonts w:ascii="Calibri" w:hAnsi="Calibri" w:cs="Calibri"/>
            <w:color w:val="0000FF"/>
          </w:rPr>
          <w:t>Пункт 2 статьи 60</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19. 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 котором хранится запись акта гражданского состояния на бумажном носителе, выдается в день обращения заявителя при условии представления всех необходимых документов &lt;4&gt;.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&lt;4&gt; Утрачивает силу со дня вступления в силу </w:t>
      </w:r>
      <w:hyperlink r:id="rId30"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по месту жительства или пребывания лица выдается в день обращения на основании записи акта гражданского состояния, содержащейся в ФГИС "ЕГР ЗАГС" &lt;5&gt;.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&lt;5&gt; Вступает в силу со дня вступления в силу </w:t>
      </w:r>
      <w:hyperlink r:id="rId31"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Поступивший в орган, предоставляющий государственную услугу, письменный запрос заявителя о высылке повторного свидетельства рассматривается в течение 30 дней &lt;6&gt;.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&lt;6&gt; Утрачивает силу со дня вступления в силу </w:t>
      </w:r>
      <w:hyperlink r:id="rId32" w:history="1">
        <w:r>
          <w:rPr>
            <w:rFonts w:ascii="Calibri" w:hAnsi="Calibri" w:cs="Calibri"/>
            <w:color w:val="0000FF"/>
          </w:rPr>
          <w:t>абзаца первого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20. Выдача заявителю извещения об отказе в государственной регистрации акта гражданского состояния, извещения в выдаче документа о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Сроки прохождения отдельных административных процедур предоставления государственной услуги приведены в </w:t>
      </w:r>
      <w:hyperlink w:anchor="Par485" w:history="1">
        <w:r>
          <w:rPr>
            <w:rFonts w:ascii="Calibri" w:hAnsi="Calibri" w:cs="Calibri"/>
            <w:color w:val="0000FF"/>
          </w:rPr>
          <w:t>разделе III</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Нормативные правовые акты, регулирующие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22. Перечень нормативных правовых актах, регулирующих предоставление государственной услуги, размещается: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официальном портале ФНС России, в разделе ФГИС "ЕГР ЗАГС" в сети "Интернет" (</w:t>
      </w:r>
      <w:proofErr w:type="spellStart"/>
      <w:r>
        <w:rPr>
          <w:rFonts w:ascii="Calibri" w:hAnsi="Calibri" w:cs="Calibri"/>
        </w:rPr>
        <w:t>www.zags.nalog.ru</w:t>
      </w:r>
      <w:proofErr w:type="spellEnd"/>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информационно-телекоммуникационных сетях общего пользования (в том числе в Федеральном реестре и на Едином портале).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 необходимых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нормативными правовыми актами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государственной услуги, подлежащих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представлению заявителем, способы их получения заявителем,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том числе в электронной форме, порядок их представления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5" w:name="Par186"/>
      <w:bookmarkEnd w:id="5"/>
      <w:r>
        <w:rPr>
          <w:rFonts w:ascii="Calibri" w:hAnsi="Calibri" w:cs="Calibri"/>
        </w:rP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33" w:history="1">
        <w:r>
          <w:rPr>
            <w:rFonts w:ascii="Calibri" w:hAnsi="Calibri" w:cs="Calibri"/>
            <w:color w:val="0000FF"/>
          </w:rPr>
          <w:t>законом</w:t>
        </w:r>
      </w:hyperlink>
      <w:r>
        <w:rPr>
          <w:rFonts w:ascii="Calibri" w:hAnsi="Calibri" w:cs="Calibri"/>
        </w:rPr>
        <w:t xml:space="preserve"> N 143-ФЗ, данные документы могут быть представлены уполномоченным лицом &lt;7&gt;.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&lt;7&gt; Вступает в силу со дня вступления в силу </w:t>
      </w:r>
      <w:hyperlink r:id="rId34" w:history="1">
        <w:r>
          <w:rPr>
            <w:rFonts w:ascii="Calibri" w:hAnsi="Calibri" w:cs="Calibri"/>
            <w:color w:val="0000FF"/>
          </w:rPr>
          <w:t>абзаца 1 подпункта "а" пункта 6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актов гражданского состояния и совершения иных юридически значимых действий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заявление установленной формы (в случае обязательной подачи заявления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удостоверяющий личность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документ, подтверждающий полномочия представителя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иные документы, предусмотренные Федеральным </w:t>
      </w:r>
      <w:hyperlink r:id="rId35" w:history="1">
        <w:r>
          <w:rPr>
            <w:rFonts w:ascii="Calibri" w:hAnsi="Calibri" w:cs="Calibri"/>
            <w:color w:val="0000FF"/>
          </w:rPr>
          <w:t>законом</w:t>
        </w:r>
      </w:hyperlink>
      <w:r>
        <w:rPr>
          <w:rFonts w:ascii="Calibri" w:hAnsi="Calibri" w:cs="Calibri"/>
        </w:rPr>
        <w:t xml:space="preserve"> N 143-ФЗ, указанные в </w:t>
      </w:r>
      <w:hyperlink w:anchor="Par204" w:history="1">
        <w:r>
          <w:rPr>
            <w:rFonts w:ascii="Calibri" w:hAnsi="Calibri" w:cs="Calibri"/>
            <w:color w:val="0000FF"/>
          </w:rPr>
          <w:t>пунктах 27</w:t>
        </w:r>
      </w:hyperlink>
      <w:r>
        <w:rPr>
          <w:rFonts w:ascii="Calibri" w:hAnsi="Calibri" w:cs="Calibri"/>
        </w:rPr>
        <w:t xml:space="preserve"> -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Запрещается истребование документов и информации, не предусмотренных Семейным </w:t>
      </w:r>
      <w:hyperlink r:id="rId36"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1996, N 1, ст. 16; 2018, N 31, ст. 4813) и Федеральным </w:t>
      </w:r>
      <w:hyperlink r:id="rId37" w:history="1">
        <w:r>
          <w:rPr>
            <w:rFonts w:ascii="Calibri" w:hAnsi="Calibri" w:cs="Calibri"/>
            <w:color w:val="0000FF"/>
          </w:rPr>
          <w:t>законом</w:t>
        </w:r>
      </w:hyperlink>
      <w:r>
        <w:rPr>
          <w:rFonts w:ascii="Calibri" w:hAnsi="Calibri" w:cs="Calibri"/>
        </w:rPr>
        <w:t xml:space="preserve">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24. Заявление о государственной регистрации актов гражданского состояния составляется по форме и в соответствии с </w:t>
      </w:r>
      <w:hyperlink r:id="rId38" w:history="1">
        <w:r>
          <w:rPr>
            <w:rFonts w:ascii="Calibri" w:hAnsi="Calibri" w:cs="Calibri"/>
            <w:color w:val="0000FF"/>
          </w:rPr>
          <w:t>Правилами</w:t>
        </w:r>
      </w:hyperlink>
      <w:r>
        <w:rPr>
          <w:rFonts w:ascii="Calibri" w:hAnsi="Calibri" w:cs="Calibri"/>
        </w:rPr>
        <w:t xml:space="preserve">. Федеральный </w:t>
      </w:r>
      <w:hyperlink r:id="rId39" w:history="1">
        <w:r>
          <w:rPr>
            <w:rFonts w:ascii="Calibri" w:hAnsi="Calibri" w:cs="Calibri"/>
            <w:color w:val="0000FF"/>
          </w:rPr>
          <w:t>закон</w:t>
        </w:r>
      </w:hyperlink>
      <w:r>
        <w:rPr>
          <w:rFonts w:ascii="Calibri" w:hAnsi="Calibri" w:cs="Calibri"/>
        </w:rP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40" w:history="1">
        <w:r>
          <w:rPr>
            <w:rFonts w:ascii="Calibri" w:hAnsi="Calibri" w:cs="Calibri"/>
            <w:color w:val="0000FF"/>
          </w:rPr>
          <w:t>пункт 3 статьи 160</w:t>
        </w:r>
      </w:hyperlink>
      <w:r>
        <w:rPr>
          <w:rFonts w:ascii="Calibri" w:hAnsi="Calibri" w:cs="Calibri"/>
        </w:rP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w:t>
      </w:r>
      <w:r>
        <w:rPr>
          <w:rFonts w:ascii="Calibri" w:hAnsi="Calibri" w:cs="Calibri"/>
        </w:rPr>
        <w:lastRenderedPageBreak/>
        <w:t>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26. Орган, предоставляющий государственную услугу в соответствии с </w:t>
      </w:r>
      <w:hyperlink r:id="rId41" w:history="1">
        <w:r>
          <w:rPr>
            <w:rFonts w:ascii="Calibri" w:hAnsi="Calibri" w:cs="Calibri"/>
            <w:color w:val="0000FF"/>
          </w:rPr>
          <w:t>пунктом 3 статьи 7</w:t>
        </w:r>
      </w:hyperlink>
      <w:r>
        <w:rPr>
          <w:rFonts w:ascii="Calibri" w:hAnsi="Calibri" w:cs="Calibri"/>
        </w:rP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sidRPr="003707BE">
        <w:rPr>
          <w:rFonts w:ascii="Calibri" w:hAnsi="Calibri" w:cs="Calibri"/>
          <w:b/>
        </w:rPr>
        <w:t>документ об уплате государственной пошлины при наличии информации об уплате государственной пошлины.</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6" w:name="Par204"/>
      <w:bookmarkEnd w:id="6"/>
      <w:r>
        <w:rPr>
          <w:rFonts w:ascii="Calibri" w:hAnsi="Calibri" w:cs="Calibri"/>
        </w:rPr>
        <w:t>27. Для государственной регистрации рождения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независимо от ее организационно-правовой формы, в которой происходили роды;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его подпись на заявлении о рождении ребенка данной женщиной должна быть удостоверена организацией, в которой указанное лицо работает или учится, жилищно-эксплуатационной организацией или органом местного самоуправления по месту его жительства либо администрацией стационарной медицинской организации, в которой указанное лицо находится на лечении;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Документы, являющиеся основанием для внесения сведений об отце в запись акта о рождении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заключении брака родителей либо свидетельство об установлении отцовства либо иной документ, подтверждающий факт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расторжении брака родителей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матери ребенка о внесении сведений об отце, в случае если отцовство не установлено.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подаче матерью ребенка заявления о рождении с предъявлением свидетельств о расторжении брака либо решения суда о расторжении брака или признания брака недействительным, вступившее в законную силу, или свидетельство о смерти супруга,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w:t>
      </w:r>
      <w:r w:rsidRPr="00CF0E20">
        <w:rPr>
          <w:rFonts w:ascii="Calibri" w:hAnsi="Calibri" w:cs="Calibri"/>
          <w:b/>
        </w:rPr>
        <w:t xml:space="preserve">,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w:t>
      </w:r>
      <w:r>
        <w:rPr>
          <w:rFonts w:ascii="Calibri" w:hAnsi="Calibri" w:cs="Calibri"/>
        </w:rPr>
        <w:t>Отцом ребенка записывается указанное лицо, не состоящее в браке с матерью ребенка и признающее себя отцом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w:t>
      </w:r>
      <w:r w:rsidRPr="00CF0E20">
        <w:rPr>
          <w:rFonts w:ascii="Calibri" w:hAnsi="Calibri" w:cs="Calibri"/>
          <w:b/>
        </w:rPr>
        <w:t>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w:t>
      </w:r>
      <w:r>
        <w:rPr>
          <w:rFonts w:ascii="Calibri" w:hAnsi="Calibri" w:cs="Calibri"/>
        </w:rPr>
        <w:t xml:space="preserve"> давших согласие на имплантацию эмбриона другой женщине в целях его вынашивания, родителями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При государственной регистрации рождения найденного (подкинутого) ребенка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документ, выданный медицинской организацией и подтверждающий возраст и пол найденного (подкинутого)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медицинской организации, в которой находится ребенок, либо органа опеки и попечительства по месту нахождения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акт об оставлении ребенка, выданный медицинской организацией, в которой находится этот ребенок.</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7" w:name="Par226"/>
      <w:bookmarkEnd w:id="7"/>
      <w:r>
        <w:rPr>
          <w:rFonts w:ascii="Calibri" w:hAnsi="Calibri" w:cs="Calibri"/>
        </w:rPr>
        <w:t>28. Для государственной регистрации заключения брака заявителями должны быть представлены: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документ, подтверждающий прекращение предыдущего брака (в случае если лицо (лица) состояло(и) в браке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если государственная регистрация расторжения предыдущего брака производилась органом, предоставляющим государственную услугу, </w:t>
      </w:r>
      <w:r w:rsidRPr="003707BE">
        <w:rPr>
          <w:rFonts w:ascii="Calibri" w:hAnsi="Calibri" w:cs="Calibri"/>
          <w:b/>
        </w:rPr>
        <w:t>в который подано заявление о заключении брака, предъявление документа, подтверждающего прекращение предыдущего брака, не требуется,</w:t>
      </w:r>
      <w:r>
        <w:rPr>
          <w:rFonts w:ascii="Calibri" w:hAnsi="Calibri" w:cs="Calibri"/>
        </w:rPr>
        <w:t xml:space="preserve">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w:t>
      </w:r>
      <w:proofErr w:type="spellStart"/>
      <w:r>
        <w:rPr>
          <w:rFonts w:ascii="Calibri" w:hAnsi="Calibri" w:cs="Calibri"/>
        </w:rPr>
        <w:t>ие</w:t>
      </w:r>
      <w:proofErr w:type="spellEnd"/>
      <w:r>
        <w:rPr>
          <w:rFonts w:ascii="Calibri" w:hAnsi="Calibri" w:cs="Calibri"/>
        </w:rPr>
        <w:t>) в брак, вправе предъявить документ, подтверждающий прекращение предыдущего брака, по собственной инициативе;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разрешение на вступление в брак до достижения брачного возраста в случае, если лицо (лица), вступающее(</w:t>
      </w:r>
      <w:proofErr w:type="spellStart"/>
      <w:r>
        <w:rPr>
          <w:rFonts w:ascii="Calibri" w:hAnsi="Calibri" w:cs="Calibri"/>
        </w:rPr>
        <w:t>ие</w:t>
      </w:r>
      <w:proofErr w:type="spellEnd"/>
      <w:r>
        <w:rPr>
          <w:rFonts w:ascii="Calibri" w:hAnsi="Calibri" w:cs="Calibri"/>
        </w:rPr>
        <w:t>) в брак, является(</w:t>
      </w:r>
      <w:proofErr w:type="spellStart"/>
      <w:r>
        <w:rPr>
          <w:rFonts w:ascii="Calibri" w:hAnsi="Calibri" w:cs="Calibri"/>
        </w:rPr>
        <w:t>ются</w:t>
      </w:r>
      <w:proofErr w:type="spellEnd"/>
      <w:r>
        <w:rPr>
          <w:rFonts w:ascii="Calibri" w:hAnsi="Calibri" w:cs="Calibri"/>
        </w:rPr>
        <w:t>) несовершеннолетним(и);</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4) </w:t>
      </w:r>
      <w:r w:rsidRPr="003707BE">
        <w:rPr>
          <w:rFonts w:ascii="Calibri" w:hAnsi="Calibri" w:cs="Calibri"/>
          <w:b/>
        </w:rPr>
        <w:t>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8" w:name="Par232"/>
      <w:bookmarkEnd w:id="8"/>
      <w:r>
        <w:rPr>
          <w:rFonts w:ascii="Calibri" w:hAnsi="Calibri" w:cs="Calibri"/>
        </w:rPr>
        <w:t>29. Для государственной регистрации расторжения брака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совместное заявление о расторжении брака супругов, не имеющих общих детей, не достигших совершеннолетия;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 расторжении брака, вступившее в законную силу;</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lastRenderedPageBreak/>
        <w:t xml:space="preserve">2) свидетельство о заключении брака </w:t>
      </w:r>
      <w:r w:rsidRPr="003707BE">
        <w:rPr>
          <w:rFonts w:ascii="Calibri" w:hAnsi="Calibri" w:cs="Calibri"/>
          <w:b/>
        </w:rPr>
        <w:t>(в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подается заявление о расторжении брака, предъявление повторного свидетельства о заключении брака не требуется;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решение суда (выписку из решения суда) о расторжении брака, вступившее в законную силу (в случае расторжения брака на основании решения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9" w:name="Par240"/>
      <w:bookmarkEnd w:id="9"/>
      <w:r>
        <w:rPr>
          <w:rFonts w:ascii="Calibri" w:hAnsi="Calibri" w:cs="Calibri"/>
        </w:rPr>
        <w:t>30. Для государственной регистрации усыновления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решение суда об усыновлении ребенка, вступившее в законную силу и являющееся основанием для государственной регистрации усыновления;</w:t>
      </w:r>
    </w:p>
    <w:p w:rsidR="00A82813" w:rsidRPr="003707B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2</w:t>
      </w:r>
      <w:r w:rsidRPr="003707BE">
        <w:rPr>
          <w:rFonts w:ascii="Calibri" w:hAnsi="Calibri" w:cs="Calibri"/>
          <w:b/>
        </w:rPr>
        <w:t>) свидетельство о рождении усыновляемого ребенка (при его наличии).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0" w:name="Par243"/>
      <w:bookmarkEnd w:id="10"/>
      <w:r>
        <w:rPr>
          <w:rFonts w:ascii="Calibri" w:hAnsi="Calibri" w:cs="Calibri"/>
        </w:rPr>
        <w:t>31. Для государственной регистрации установления отцовства заявители представляют: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следующих документов, являющихся основанием для государственной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совместное заявление об установлении отцовства отца и матери ребенка, не состоящих между собой в браке на момент рождения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42" w:history="1">
        <w:r>
          <w:rPr>
            <w:rFonts w:ascii="Calibri" w:hAnsi="Calibri" w:cs="Calibri"/>
            <w:color w:val="0000FF"/>
          </w:rPr>
          <w:t>пунктом 1 статьи 51</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суда об установлении отцовства или об установлении факта признания отцовства,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свидетельство о смерти матери (документ о смерти матери, выданный компетентным органом иностранного государства);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вступившее в законную силу решение суда о признании матери недееспособной;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t>- вступившее в законную силу решение суда о лишении матери ее родительских прав;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01675C">
        <w:rPr>
          <w:rFonts w:ascii="Calibri" w:hAnsi="Calibri" w:cs="Calibri"/>
          <w:b/>
        </w:rPr>
        <w:t>- вступившее в законную силу решение суда о признании матери безвестно отсутствую</w:t>
      </w:r>
      <w:r>
        <w:rPr>
          <w:rFonts w:ascii="Calibri" w:hAnsi="Calibri" w:cs="Calibri"/>
        </w:rPr>
        <w:t>щей;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3) </w:t>
      </w:r>
      <w:r w:rsidRPr="0001675C">
        <w:rPr>
          <w:rFonts w:ascii="Calibri" w:hAnsi="Calibri" w:cs="Calibri"/>
          <w:b/>
        </w:rPr>
        <w:t>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документ, выданный органом опеки и попечительства, подтверждающий согласие данного органа на установление отцовства;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lastRenderedPageBreak/>
        <w:t xml:space="preserve">5) </w:t>
      </w:r>
      <w:r w:rsidRPr="0001675C">
        <w:rPr>
          <w:rFonts w:ascii="Calibri" w:hAnsi="Calibri" w:cs="Calibri"/>
          <w:b/>
        </w:rPr>
        <w:t>свидетельство о рождении ребенка</w:t>
      </w:r>
      <w:r>
        <w:rPr>
          <w:rFonts w:ascii="Calibri" w:hAnsi="Calibri" w:cs="Calibri"/>
        </w:rPr>
        <w:t xml:space="preserve"> (в случае установления отцовства после рождения ребенка) или </w:t>
      </w:r>
      <w:r w:rsidRPr="0001675C">
        <w:rPr>
          <w:rFonts w:ascii="Calibri" w:hAnsi="Calibri" w:cs="Calibri"/>
          <w:b/>
        </w:rPr>
        <w:t>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документ, подтверждающий беременность матери, выданный медицинской организацией или частнопрактикующим врачом (в случае подачи совместного заявления до рождения ребенка);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w:t>
      </w:r>
      <w:r w:rsidRPr="0001675C">
        <w:rPr>
          <w:rFonts w:ascii="Calibri" w:hAnsi="Calibri" w:cs="Calibri"/>
          <w:b/>
        </w:rPr>
        <w:t>предъявляется согласие его опекуна или органа опеки и попечительства.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1" w:name="Par258"/>
      <w:bookmarkEnd w:id="11"/>
      <w:r>
        <w:rPr>
          <w:rFonts w:ascii="Calibri" w:hAnsi="Calibri" w:cs="Calibri"/>
        </w:rPr>
        <w:t>32. Для государственной регистрации перемены имени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перемене имени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свидетельство о рождении лица, желающего переменить имя;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свидетельство (справка)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свидетельство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w:t>
      </w:r>
      <w:r w:rsidRPr="0001675C">
        <w:rPr>
          <w:rFonts w:ascii="Calibri" w:hAnsi="Calibri" w:cs="Calibri"/>
          <w:b/>
        </w:rPr>
        <w:t>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43" w:history="1">
        <w:r>
          <w:rPr>
            <w:rFonts w:ascii="Calibri" w:hAnsi="Calibri" w:cs="Calibri"/>
            <w:color w:val="0000FF"/>
          </w:rPr>
          <w:t>кодексом</w:t>
        </w:r>
      </w:hyperlink>
      <w:r>
        <w:rPr>
          <w:rFonts w:ascii="Calibri" w:hAnsi="Calibri" w:cs="Calibri"/>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w:t>
      </w:r>
      <w:r w:rsidRPr="0001675C">
        <w:rPr>
          <w:rFonts w:ascii="Calibri" w:hAnsi="Calibri" w:cs="Calibri"/>
          <w:b/>
        </w:rPr>
        <w:t xml:space="preserve">)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44" w:history="1">
        <w:r w:rsidRPr="0001675C">
          <w:rPr>
            <w:rFonts w:ascii="Calibri" w:hAnsi="Calibri" w:cs="Calibri"/>
            <w:b/>
            <w:color w:val="0000FF"/>
          </w:rPr>
          <w:t>кодексом</w:t>
        </w:r>
      </w:hyperlink>
      <w:r w:rsidRPr="0001675C">
        <w:rPr>
          <w:rFonts w:ascii="Calibri" w:hAnsi="Calibri" w:cs="Calibri"/>
          <w:b/>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2" w:name="Par268"/>
      <w:bookmarkEnd w:id="12"/>
      <w:r>
        <w:rPr>
          <w:rFonts w:ascii="Calibri" w:hAnsi="Calibri" w:cs="Calibri"/>
        </w:rPr>
        <w:t>33. Для государственной регистрации смерти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один из документов, являющихся основанием для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45" w:history="1">
        <w:r>
          <w:rPr>
            <w:rFonts w:ascii="Calibri" w:hAnsi="Calibri" w:cs="Calibri"/>
            <w:color w:val="0000FF"/>
          </w:rPr>
          <w:t>законом</w:t>
        </w:r>
      </w:hyperlink>
      <w:r>
        <w:rPr>
          <w:rFonts w:ascii="Calibri" w:hAnsi="Calibri" w:cs="Calibri"/>
        </w:rPr>
        <w:t xml:space="preserve"> от 05.06.2012 N 50-ФЗ "О регулировании деятельности российских граждан и российских юридических лиц в Антарктике" (Собрание законодательства </w:t>
      </w:r>
      <w:r>
        <w:rPr>
          <w:rFonts w:ascii="Calibri" w:hAnsi="Calibri" w:cs="Calibri"/>
        </w:rPr>
        <w:lastRenderedPageBreak/>
        <w:t xml:space="preserve">Российской Федерации, 2012, N 24, ст. 3067), - другим уполномоченным лицом в порядке, установленном </w:t>
      </w:r>
      <w:hyperlink r:id="rId46"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26.12.2008 N 782н "Об утверждении и порядке ведения медицинской документации, удостоверяющей случаи рождения и смерти" (зарегистрирован Минюстом России 30.12.2008, регистрационный N 13055) с изменениями, внесенными приказом </w:t>
      </w:r>
      <w:proofErr w:type="spellStart"/>
      <w:r>
        <w:rPr>
          <w:rFonts w:ascii="Calibri" w:hAnsi="Calibri" w:cs="Calibri"/>
        </w:rPr>
        <w:t>Минздравсоцразвития</w:t>
      </w:r>
      <w:proofErr w:type="spellEnd"/>
      <w:r>
        <w:rPr>
          <w:rFonts w:ascii="Calibri" w:hAnsi="Calibri" w:cs="Calibri"/>
        </w:rPr>
        <w:t xml:space="preserve"> России от 27.12.2011 N 1687н (зарегистрирован Минюстом России 15.03.2012, регистрационный N 23490);</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решение суда об установлении факта смерти или об объявлении лица умершим,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47" w:history="1">
        <w:r>
          <w:rPr>
            <w:rFonts w:ascii="Calibri" w:hAnsi="Calibri" w:cs="Calibri"/>
            <w:color w:val="0000FF"/>
          </w:rPr>
          <w:t>Закона</w:t>
        </w:r>
      </w:hyperlink>
      <w:r>
        <w:rPr>
          <w:rFonts w:ascii="Calibri" w:hAnsi="Calibri" w:cs="Calibri"/>
        </w:rP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2</w:t>
      </w:r>
      <w:r w:rsidRPr="0001675C">
        <w:rPr>
          <w:rFonts w:ascii="Calibri" w:hAnsi="Calibri" w:cs="Calibri"/>
          <w:b/>
        </w:rPr>
        <w:t>) документ, удостоверяющий личность умершего (при его наличии);</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3) </w:t>
      </w:r>
      <w:r w:rsidRPr="0001675C">
        <w:rPr>
          <w:rFonts w:ascii="Calibri" w:hAnsi="Calibri" w:cs="Calibri"/>
          <w:b/>
        </w:rPr>
        <w:t>свидетельство о рождении (если регистрация смерти производится в отношении ребенка, не достигшего совершеннолетия).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3" w:name="Par275"/>
      <w:bookmarkEnd w:id="13"/>
      <w:r>
        <w:rPr>
          <w:rFonts w:ascii="Calibri" w:hAnsi="Calibri" w:cs="Calibri"/>
        </w:rPr>
        <w:t>34. Для внесения исправлений или изменений в запись акта гражданского состояния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внесении исправления или изменения в запись акта гражданского состояния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один из следующих документов, являющихся основанием для внесения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вступившее в законную силу решение суда;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 решение органа опеки и попечительства об изменении фамилии и (или) собственно имени ребенка </w:t>
      </w:r>
      <w:r w:rsidRPr="0001675C">
        <w:rPr>
          <w:rFonts w:ascii="Calibri" w:hAnsi="Calibri" w:cs="Calibri"/>
          <w:b/>
        </w:rPr>
        <w:t>(в случае внесения исправления или изменения в запись акта о рождении ребенка, не достигшего возраста четырнадцати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установленной формы о факте смерти необоснованно репрессированного и впоследствии реабилитированного лица на основании </w:t>
      </w:r>
      <w:hyperlink r:id="rId48"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в случае, если смерть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 установленной формы об изменении пола, выданный медицинской организацией;</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lastRenderedPageBreak/>
        <w:t>- иные документы, подтверждающие наличие основания для внесения исправления или изменения в запись акта гражданского состояния;</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3) свидетельство (справка) о государственной регистрации акта гражданского состояния, которое(</w:t>
      </w:r>
      <w:proofErr w:type="spellStart"/>
      <w:r>
        <w:rPr>
          <w:rFonts w:ascii="Calibri" w:hAnsi="Calibri" w:cs="Calibri"/>
        </w:rPr>
        <w:t>ая</w:t>
      </w:r>
      <w:proofErr w:type="spellEnd"/>
      <w:r>
        <w:rPr>
          <w:rFonts w:ascii="Calibri" w:hAnsi="Calibri" w:cs="Calibri"/>
        </w:rPr>
        <w:t xml:space="preserve">) </w:t>
      </w:r>
      <w:r w:rsidRPr="0001675C">
        <w:rPr>
          <w:rFonts w:ascii="Calibri" w:hAnsi="Calibri" w:cs="Calibri"/>
          <w:b/>
        </w:rPr>
        <w:t xml:space="preserve">подлежит обмену </w:t>
      </w:r>
      <w:r>
        <w:rPr>
          <w:rFonts w:ascii="Calibri" w:hAnsi="Calibri" w:cs="Calibri"/>
        </w:rPr>
        <w:t xml:space="preserve">в связи с внесением исправления или изменения в запись акта гражданского состояния &lt;8&gt;. </w:t>
      </w:r>
      <w:r w:rsidRPr="0001675C">
        <w:rPr>
          <w:rFonts w:ascii="Calibri" w:hAnsi="Calibri" w:cs="Calibri"/>
          <w:b/>
        </w:rPr>
        <w:t>В случае, если государственная регистрация акта гражданского состояния производилась органом, предоставляющим государственную услугу, в который подано заявление о внесении исправления или изменения, предъявление документа, подтверждающего данный факт, не требуется, и орган, предоставляющий государственную услугу, на основании сведений, изложенных заявителем в заявлении, устанавливает факт государственной регистрации акта гражданского состояния на основании имеющейся записи акта гражданского состояния. В этом случае лицо вправе предъявить документ, подтверждающий данный факт, по собственной инициативе.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&lt;8&gt; Утрачивает силу со дня вступления в силу </w:t>
      </w:r>
      <w:hyperlink r:id="rId49" w:history="1">
        <w:r>
          <w:rPr>
            <w:rFonts w:ascii="Calibri" w:hAnsi="Calibri" w:cs="Calibri"/>
            <w:color w:val="0000FF"/>
          </w:rPr>
          <w:t>абзаца 6</w:t>
        </w:r>
      </w:hyperlink>
      <w:r>
        <w:rPr>
          <w:rFonts w:ascii="Calibri" w:hAnsi="Calibri" w:cs="Calibri"/>
        </w:rPr>
        <w:t xml:space="preserve"> </w:t>
      </w:r>
      <w:hyperlink r:id="rId50" w:history="1">
        <w:r>
          <w:rPr>
            <w:rFonts w:ascii="Calibri" w:hAnsi="Calibri" w:cs="Calibri"/>
            <w:color w:val="0000FF"/>
          </w:rPr>
          <w:t>подпункта "б" пункта 39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4" w:name="Par290"/>
      <w:bookmarkEnd w:id="14"/>
      <w:r>
        <w:rPr>
          <w:rFonts w:ascii="Calibri" w:hAnsi="Calibri" w:cs="Calibri"/>
        </w:rPr>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w:t>
      </w:r>
      <w:r w:rsidRPr="0001675C">
        <w:rPr>
          <w:rFonts w:ascii="Calibri" w:hAnsi="Calibri" w:cs="Calibri"/>
          <w:b/>
        </w:rPr>
        <w:t>документы, подтверждающие право заявителя на получение повторного свидетельства (справки) о государственной регистрации акта гражданского состояния.</w:t>
      </w:r>
      <w:r>
        <w:rPr>
          <w:rFonts w:ascii="Calibri" w:hAnsi="Calibri" w:cs="Calibri"/>
        </w:rPr>
        <w:t xml:space="preserve"> </w:t>
      </w:r>
      <w:hyperlink r:id="rId51" w:history="1">
        <w:r>
          <w:rPr>
            <w:rFonts w:ascii="Calibri" w:hAnsi="Calibri" w:cs="Calibri"/>
            <w:color w:val="0000FF"/>
          </w:rPr>
          <w:t>Перечень</w:t>
        </w:r>
      </w:hyperlink>
      <w:r>
        <w:rPr>
          <w:rFonts w:ascii="Calibri" w:hAnsi="Calibri" w:cs="Calibri"/>
        </w:rPr>
        <w:t xml:space="preserve"> документов, подтверждающих в соответствии со </w:t>
      </w:r>
      <w:hyperlink r:id="rId52" w:history="1">
        <w:r>
          <w:rPr>
            <w:rFonts w:ascii="Calibri" w:hAnsi="Calibri" w:cs="Calibri"/>
            <w:color w:val="0000FF"/>
          </w:rPr>
          <w:t>статьей 9</w:t>
        </w:r>
      </w:hyperlink>
      <w:r>
        <w:rPr>
          <w:rFonts w:ascii="Calibri" w:hAnsi="Calibri" w:cs="Calibri"/>
        </w:rP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5" w:name="Par293"/>
      <w:bookmarkEnd w:id="15"/>
      <w:r>
        <w:rPr>
          <w:rFonts w:ascii="Calibri" w:hAnsi="Calibri" w:cs="Calibri"/>
        </w:rP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6" w:name="Par294"/>
      <w:bookmarkEnd w:id="16"/>
      <w:r>
        <w:rPr>
          <w:rFonts w:ascii="Calibri" w:hAnsi="Calibri" w:cs="Calibri"/>
        </w:rPr>
        <w:t xml:space="preserve">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w:t>
      </w:r>
      <w:r w:rsidRPr="0001675C">
        <w:rPr>
          <w:rFonts w:ascii="Calibri" w:hAnsi="Calibri" w:cs="Calibri"/>
          <w:b/>
        </w:rPr>
        <w:t>легализованы,</w:t>
      </w:r>
      <w:r>
        <w:rPr>
          <w:rFonts w:ascii="Calibri" w:hAnsi="Calibri" w:cs="Calibri"/>
        </w:rPr>
        <w:t xml:space="preserve">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необходимых в соответствии с нормативными правовыми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актами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которые находятся в распоряжении государственных органов,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участвующих в предоставлении государственных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которые заявитель вправе представить, а также способы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получения заявителями, в том числе в электронной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форме, порядок их представления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38. </w:t>
      </w:r>
      <w:r w:rsidRPr="0001675C">
        <w:rPr>
          <w:rFonts w:ascii="Calibri" w:hAnsi="Calibri" w:cs="Calibri"/>
          <w:b/>
        </w:rPr>
        <w:t>Для государственной регистрации смерти, а также внесения исправлений и изменений в записи актов гражданского состояния в орган,</w:t>
      </w:r>
      <w:r>
        <w:rPr>
          <w:rFonts w:ascii="Calibri" w:hAnsi="Calibri" w:cs="Calibri"/>
        </w:rPr>
        <w:t xml:space="preserve"> предоставляющий государственную услугу, могут быть не представлены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о факте смерти лица, необоснованно репрессированного и впоследствии реабилитированного на основании </w:t>
      </w:r>
      <w:hyperlink r:id="rId53"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 о факте смерти лица, необоснованно репрессированного и впоследствии реабилитированного на основании </w:t>
      </w:r>
      <w:hyperlink r:id="rId54"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01675C">
        <w:rPr>
          <w:rFonts w:ascii="Calibri" w:hAnsi="Calibri" w:cs="Calibri"/>
          <w:b/>
        </w:rP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Заявитель также вправе </w:t>
      </w:r>
      <w:r w:rsidRPr="0001675C">
        <w:rPr>
          <w:rFonts w:ascii="Calibri" w:hAnsi="Calibri" w:cs="Calibri"/>
          <w:b/>
        </w:rPr>
        <w:t>представить по собственной инициативе</w:t>
      </w:r>
      <w:r>
        <w:rPr>
          <w:rFonts w:ascii="Calibri" w:hAnsi="Calibri" w:cs="Calibri"/>
        </w:rPr>
        <w:t xml:space="preserve">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Непредставление заявителем указанного документа не является основанием для отказа заявителю в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39. Запрещается требовать от заявителя представления: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55" w:history="1">
        <w:r>
          <w:rPr>
            <w:rFonts w:ascii="Calibri" w:hAnsi="Calibri" w:cs="Calibri"/>
            <w:color w:val="0000FF"/>
          </w:rPr>
          <w:t>части 6 статьи 7</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rFonts w:ascii="Calibri" w:hAnsi="Calibri" w:cs="Calibri"/>
            <w:color w:val="0000FF"/>
          </w:rPr>
          <w:t>пунктом 4 части 1 статьи 7</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отказа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приеме документов, необходимых для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40. Основания для отказа в приеме документов, необходимых для предоставления государственной услуги, не предусмотрены.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Исчерпывающий перечень оснований для приостановления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отказа в предоставлении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17" w:name="Par325"/>
      <w:bookmarkEnd w:id="17"/>
      <w:r>
        <w:rPr>
          <w:rFonts w:ascii="Calibri" w:hAnsi="Calibri" w:cs="Calibri"/>
        </w:rPr>
        <w:t xml:space="preserve">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w:t>
      </w:r>
      <w:r>
        <w:rPr>
          <w:rFonts w:ascii="Calibri" w:hAnsi="Calibri" w:cs="Calibri"/>
        </w:rPr>
        <w:lastRenderedPageBreak/>
        <w:t>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18" w:name="Par326"/>
      <w:bookmarkEnd w:id="18"/>
      <w:r>
        <w:rPr>
          <w:rFonts w:ascii="Calibri" w:hAnsi="Calibri" w:cs="Calibri"/>
        </w:rP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государственная регистрация акта гражданского состояния противоречит Федеральному </w:t>
      </w:r>
      <w:hyperlink r:id="rId57" w:history="1">
        <w:r>
          <w:rPr>
            <w:rFonts w:ascii="Calibri" w:hAnsi="Calibri" w:cs="Calibri"/>
            <w:color w:val="0000FF"/>
          </w:rPr>
          <w:t>закону</w:t>
        </w:r>
      </w:hyperlink>
      <w:r>
        <w:rPr>
          <w:rFonts w:ascii="Calibri" w:hAnsi="Calibri" w:cs="Calibri"/>
        </w:rPr>
        <w:t xml:space="preserve">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документы, которые представлены заявителем, не соответствуют требованиям, предъявляемым к ним Федеральным </w:t>
      </w:r>
      <w:hyperlink r:id="rId58" w:history="1">
        <w:r>
          <w:rPr>
            <w:rFonts w:ascii="Calibri" w:hAnsi="Calibri" w:cs="Calibri"/>
            <w:color w:val="0000FF"/>
          </w:rPr>
          <w:t>законом</w:t>
        </w:r>
      </w:hyperlink>
      <w:r>
        <w:rPr>
          <w:rFonts w:ascii="Calibri" w:hAnsi="Calibri" w:cs="Calibri"/>
        </w:rPr>
        <w:t xml:space="preserve"> N 143-ФЗ и иными нормативными правовыми актами;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при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отсутствии документов, подтверждающих наличие оснований для внесения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допускается государственная регистрация заключения брака между: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из которых хотя бы одно лицо уже состоит в другом зарегистрированном браке;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Calibri" w:hAnsi="Calibri" w:cs="Calibri"/>
        </w:rPr>
        <w:t>неполнородными</w:t>
      </w:r>
      <w:proofErr w:type="spellEnd"/>
      <w:r>
        <w:rPr>
          <w:rFonts w:ascii="Calibri" w:hAnsi="Calibri" w:cs="Calibri"/>
        </w:rPr>
        <w:t xml:space="preserve"> (имеющими общих отца или мать) братьями и сестрами) &lt;9&gt;;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&lt;9&gt; </w:t>
      </w:r>
      <w:hyperlink r:id="rId59" w:history="1">
        <w:r>
          <w:rPr>
            <w:rFonts w:ascii="Calibri" w:hAnsi="Calibri" w:cs="Calibri"/>
            <w:color w:val="0000FF"/>
          </w:rPr>
          <w:t>Статья 14</w:t>
        </w:r>
      </w:hyperlink>
      <w:r>
        <w:rPr>
          <w:rFonts w:ascii="Calibri" w:hAnsi="Calibri" w:cs="Calibri"/>
        </w:rPr>
        <w:t xml:space="preserve"> Семейного кодекса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усыновителями и усыновленными;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лицами, из которых хотя бы одно лицо признано судом недееспособным вследствие психического расстройства.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r w:rsidRPr="0001675C">
        <w:rPr>
          <w:rFonts w:ascii="Calibri" w:hAnsi="Calibri" w:cs="Calibri"/>
          <w:b/>
        </w:rP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A82813" w:rsidRPr="0001675C" w:rsidRDefault="00A82813" w:rsidP="00A82813">
      <w:pPr>
        <w:autoSpaceDE w:val="0"/>
        <w:autoSpaceDN w:val="0"/>
        <w:adjustRightInd w:val="0"/>
        <w:spacing w:before="220" w:after="0" w:line="240" w:lineRule="auto"/>
        <w:ind w:firstLine="540"/>
        <w:jc w:val="both"/>
        <w:rPr>
          <w:rFonts w:ascii="Calibri" w:hAnsi="Calibri" w:cs="Calibri"/>
          <w:b/>
        </w:rPr>
      </w:pPr>
      <w:bookmarkStart w:id="19" w:name="Par341"/>
      <w:bookmarkEnd w:id="19"/>
      <w:r>
        <w:rPr>
          <w:rFonts w:ascii="Calibri" w:hAnsi="Calibri" w:cs="Calibri"/>
        </w:rPr>
        <w:t xml:space="preserve">43. </w:t>
      </w:r>
      <w:r w:rsidRPr="0001675C">
        <w:rPr>
          <w:rFonts w:ascii="Calibri" w:hAnsi="Calibri" w:cs="Calibri"/>
          <w:b/>
        </w:rPr>
        <w:t xml:space="preserve">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60" w:history="1">
        <w:r w:rsidRPr="0001675C">
          <w:rPr>
            <w:rFonts w:ascii="Calibri" w:hAnsi="Calibri" w:cs="Calibri"/>
            <w:b/>
            <w:color w:val="0000FF"/>
          </w:rPr>
          <w:t>пунктом 3 статьи 17</w:t>
        </w:r>
      </w:hyperlink>
      <w:r w:rsidRPr="0001675C">
        <w:rPr>
          <w:rFonts w:ascii="Calibri" w:hAnsi="Calibri" w:cs="Calibri"/>
          <w:b/>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bookmarkStart w:id="20" w:name="Par342"/>
      <w:bookmarkEnd w:id="20"/>
      <w:r>
        <w:rPr>
          <w:rFonts w:ascii="Calibri" w:hAnsi="Calibri" w:cs="Calibri"/>
        </w:rPr>
        <w:t>44. Не производится государственная регистрация перемены имени в отношении лиц, не достигших возраста 14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w:t>
      </w:r>
      <w:r>
        <w:rPr>
          <w:rFonts w:ascii="Calibri" w:hAnsi="Calibri" w:cs="Calibri"/>
        </w:rPr>
        <w:lastRenderedPageBreak/>
        <w:t>производятся другим работником органа, предоставляющего государственную услугу, или в другом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46. Не допускается выдача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лицам, расторгнувшим брак, и лицам, брак которых признан недействительным, -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просьбе указанных лиц им выдается справка установленной формы, подтверждающая факт государственной регистрации рождения ребенка (</w:t>
      </w:r>
      <w:hyperlink r:id="rId61" w:history="1">
        <w:r>
          <w:rPr>
            <w:rFonts w:ascii="Calibri" w:hAnsi="Calibri" w:cs="Calibri"/>
            <w:color w:val="0000FF"/>
          </w:rPr>
          <w:t>форма N 4</w:t>
        </w:r>
      </w:hyperlink>
      <w:r>
        <w:rPr>
          <w:rFonts w:ascii="Calibri" w:hAnsi="Calibri" w:cs="Calibri"/>
        </w:rPr>
        <w:t>, утвержденная приказом Минюста России N 200) или заключения брака (</w:t>
      </w:r>
      <w:hyperlink r:id="rId62" w:history="1">
        <w:r>
          <w:rPr>
            <w:rFonts w:ascii="Calibri" w:hAnsi="Calibri" w:cs="Calibri"/>
            <w:color w:val="0000FF"/>
          </w:rPr>
          <w:t>форма N 5</w:t>
        </w:r>
      </w:hyperlink>
      <w:r>
        <w:rPr>
          <w:rFonts w:ascii="Calibri" w:hAnsi="Calibri" w:cs="Calibri"/>
        </w:rPr>
        <w:t>, утвержденная приказом Минюста России N 200).</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bookmarkStart w:id="21" w:name="Par348"/>
      <w:bookmarkEnd w:id="21"/>
      <w:r>
        <w:rPr>
          <w:rFonts w:ascii="Calibri" w:hAnsi="Calibri" w:cs="Calibri"/>
        </w:rPr>
        <w:t>47</w:t>
      </w:r>
      <w:r w:rsidRPr="000C6064">
        <w:rPr>
          <w:rFonts w:ascii="Calibri" w:hAnsi="Calibri" w:cs="Calibri"/>
          <w:b/>
        </w:rPr>
        <w:t>.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услуг, которые являются необходимыми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сведения о документе (документах), выдаваемом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(выдаваемых) организациями, участвующими в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пошлины за предоставление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Размеры и порядок уплаты государственной пошлины устанавливаются Налоговым </w:t>
      </w:r>
      <w:hyperlink r:id="rId63" w:history="1">
        <w:r>
          <w:rPr>
            <w:rFonts w:ascii="Calibri" w:hAnsi="Calibri" w:cs="Calibri"/>
            <w:color w:val="0000FF"/>
          </w:rPr>
          <w:t>кодексом</w:t>
        </w:r>
      </w:hyperlink>
      <w:r>
        <w:rPr>
          <w:rFonts w:ascii="Calibri" w:hAnsi="Calibri" w:cs="Calibri"/>
        </w:rPr>
        <w:t xml:space="preserve"> Российской Федерации (Собрание законодательства Российской Федерации, 2000, N 32, ст. 3341; 2018, N 32 (ч. 2), ст. 5127 (</w:t>
      </w:r>
      <w:hyperlink r:id="rId64" w:history="1">
        <w:r>
          <w:rPr>
            <w:rFonts w:ascii="Calibri" w:hAnsi="Calibri" w:cs="Calibri"/>
            <w:color w:val="0000FF"/>
          </w:rPr>
          <w:t>глава 25.3</w:t>
        </w:r>
      </w:hyperlink>
      <w:r>
        <w:rPr>
          <w:rFonts w:ascii="Calibri" w:hAnsi="Calibri" w:cs="Calibri"/>
        </w:rPr>
        <w:t xml:space="preserve"> "Государственная пошлина").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Плательщики уплачивают государственную пошлину, если иной порядок не установлен Налоговым </w:t>
      </w:r>
      <w:hyperlink r:id="rId65" w:history="1">
        <w:r>
          <w:rPr>
            <w:rFonts w:ascii="Calibri" w:hAnsi="Calibri" w:cs="Calibri"/>
            <w:color w:val="0000FF"/>
          </w:rPr>
          <w:t>кодексом</w:t>
        </w:r>
      </w:hyperlink>
      <w:r>
        <w:rPr>
          <w:rFonts w:ascii="Calibri" w:hAnsi="Calibri" w:cs="Calibri"/>
        </w:rPr>
        <w:t xml:space="preserve"> Российской Федерации, в следующие сроки: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выдачей документов (их дубликатов) - до выдачи документов (их дубликатов);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Государственная пошлина уплачивается по месту совершения юридически значимого действия в наличной или безналичной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Факт уплаты государственной пошлины плательщиком подтверждается также с использованием </w:t>
      </w:r>
      <w:r w:rsidRPr="000C6064">
        <w:rPr>
          <w:rFonts w:ascii="Calibri" w:hAnsi="Calibri" w:cs="Calibri"/>
          <w:b/>
        </w:rPr>
        <w:t xml:space="preserve">информации об уплате государственной пошлины, содержащейся в Государственной информационной системе о государственных и муниципальных платежах, предусмотренной Федеральным </w:t>
      </w:r>
      <w:hyperlink r:id="rId66" w:history="1">
        <w:r w:rsidRPr="000C6064">
          <w:rPr>
            <w:rFonts w:ascii="Calibri" w:hAnsi="Calibri" w:cs="Calibri"/>
            <w:b/>
            <w:color w:val="0000FF"/>
          </w:rPr>
          <w:t>законом</w:t>
        </w:r>
      </w:hyperlink>
      <w:r w:rsidRPr="000C6064">
        <w:rPr>
          <w:rFonts w:ascii="Calibri" w:hAnsi="Calibri" w:cs="Calibri"/>
          <w:b/>
        </w:rPr>
        <w:t xml:space="preserve">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67" w:history="1">
        <w:r w:rsidRPr="000C6064">
          <w:rPr>
            <w:rFonts w:ascii="Calibri" w:hAnsi="Calibri" w:cs="Calibri"/>
            <w:b/>
            <w:color w:val="0000FF"/>
          </w:rPr>
          <w:t>кодексом</w:t>
        </w:r>
      </w:hyperlink>
      <w:r w:rsidRPr="000C6064">
        <w:rPr>
          <w:rFonts w:ascii="Calibri" w:hAnsi="Calibri" w:cs="Calibri"/>
          <w:b/>
        </w:rPr>
        <w:t xml:space="preserve"> Российской Федерации для физических лиц.</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68" w:history="1">
        <w:r>
          <w:rPr>
            <w:rFonts w:ascii="Calibri" w:hAnsi="Calibri" w:cs="Calibri"/>
            <w:color w:val="0000FF"/>
          </w:rPr>
          <w:t>статьей 333.26</w:t>
        </w:r>
      </w:hyperlink>
      <w:r>
        <w:rPr>
          <w:rFonts w:ascii="Calibri" w:hAnsi="Calibri" w:cs="Calibri"/>
        </w:rPr>
        <w:t xml:space="preserve"> Налогового кодекса Российской Федерации, составляет: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за государственную регистрацию заключения брака, включая выдачу свидетельства,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за государственную регистрацию расторжения брака, включая выдачу свидетельств: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взаимном согласии супругов, не имеющих общих несовершеннолетних детей, - 650 рублей с каждого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расторжении брака в судебном порядке - 650 рублей с каждого из супругов;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за государственную регистрацию установления отцовства, включая выдачу свидетельства об установлении отцовства,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за внесение исправлений и изменений в записи актов гражданского состояния, включая выдачу свидетельств, - 650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за выдачу повторного свидетельства о государственной регистрации акта гражданского состояния - 350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за выдачу физическим лицам справок из архивов органов ЗАГС и иных уполномоченных органов - 200 рублей.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69" w:history="1">
        <w:r>
          <w:rPr>
            <w:rFonts w:ascii="Calibri" w:hAnsi="Calibri" w:cs="Calibri"/>
            <w:color w:val="0000FF"/>
          </w:rPr>
          <w:t>статьей 333.27</w:t>
        </w:r>
      </w:hyperlink>
      <w:r>
        <w:rPr>
          <w:rFonts w:ascii="Calibri" w:hAnsi="Calibri" w:cs="Calibri"/>
        </w:rPr>
        <w:t xml:space="preserve">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70" w:history="1">
        <w:r>
          <w:rPr>
            <w:rFonts w:ascii="Calibri" w:hAnsi="Calibri" w:cs="Calibri"/>
            <w:color w:val="0000FF"/>
          </w:rPr>
          <w:t>статьями 333.18</w:t>
        </w:r>
      </w:hyperlink>
      <w:r>
        <w:rPr>
          <w:rFonts w:ascii="Calibri" w:hAnsi="Calibri" w:cs="Calibri"/>
        </w:rPr>
        <w:t xml:space="preserve">, </w:t>
      </w:r>
      <w:hyperlink r:id="rId71" w:history="1">
        <w:r>
          <w:rPr>
            <w:rFonts w:ascii="Calibri" w:hAnsi="Calibri" w:cs="Calibri"/>
            <w:color w:val="0000FF"/>
          </w:rPr>
          <w:t>333.35</w:t>
        </w:r>
      </w:hyperlink>
      <w:r>
        <w:rPr>
          <w:rFonts w:ascii="Calibri" w:hAnsi="Calibri" w:cs="Calibri"/>
        </w:rPr>
        <w:t xml:space="preserve"> и </w:t>
      </w:r>
      <w:hyperlink r:id="rId72" w:history="1">
        <w:r>
          <w:rPr>
            <w:rFonts w:ascii="Calibri" w:hAnsi="Calibri" w:cs="Calibri"/>
            <w:color w:val="0000FF"/>
          </w:rPr>
          <w:t>333.39</w:t>
        </w:r>
      </w:hyperlink>
      <w:r>
        <w:rPr>
          <w:rFonts w:ascii="Calibri" w:hAnsi="Calibri" w:cs="Calibri"/>
        </w:rPr>
        <w:t xml:space="preserve">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73" w:history="1">
        <w:r>
          <w:rPr>
            <w:rFonts w:ascii="Calibri" w:hAnsi="Calibri" w:cs="Calibri"/>
            <w:color w:val="0000FF"/>
          </w:rPr>
          <w:t>главы 12</w:t>
        </w:r>
      </w:hyperlink>
      <w:r>
        <w:rPr>
          <w:rFonts w:ascii="Calibri" w:hAnsi="Calibri" w:cs="Calibri"/>
        </w:rPr>
        <w:t xml:space="preserve">, </w:t>
      </w:r>
      <w:hyperlink r:id="rId74" w:history="1">
        <w:r>
          <w:rPr>
            <w:rFonts w:ascii="Calibri" w:hAnsi="Calibri" w:cs="Calibri"/>
            <w:color w:val="0000FF"/>
          </w:rPr>
          <w:t>статьи 333.40</w:t>
        </w:r>
      </w:hyperlink>
      <w:r>
        <w:rPr>
          <w:rFonts w:ascii="Calibri" w:hAnsi="Calibri" w:cs="Calibri"/>
        </w:rPr>
        <w:t xml:space="preserve"> главы 25.3 Налогового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Решение о возврате плательщику излишне уплаченной (взысканной) суммы государственной 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75" w:history="1">
        <w:r>
          <w:rPr>
            <w:rFonts w:ascii="Calibri" w:hAnsi="Calibri" w:cs="Calibri"/>
            <w:color w:val="0000FF"/>
          </w:rPr>
          <w:t>кодексом</w:t>
        </w:r>
      </w:hyperlink>
      <w:r>
        <w:rPr>
          <w:rFonts w:ascii="Calibri" w:hAnsi="Calibri" w:cs="Calibri"/>
        </w:rPr>
        <w:t xml:space="preserve">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76" w:history="1">
        <w:r>
          <w:rPr>
            <w:rFonts w:ascii="Calibri" w:hAnsi="Calibri" w:cs="Calibri"/>
            <w:color w:val="0000FF"/>
          </w:rPr>
          <w:t>пунктом 3 статьи 333.40</w:t>
        </w:r>
      </w:hyperlink>
      <w:r>
        <w:rPr>
          <w:rFonts w:ascii="Calibri" w:hAnsi="Calibri" w:cs="Calibri"/>
        </w:rP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77" w:history="1">
        <w:r>
          <w:rPr>
            <w:rFonts w:ascii="Calibri" w:hAnsi="Calibri" w:cs="Calibri"/>
            <w:color w:val="0000FF"/>
          </w:rPr>
          <w:t>кодексом</w:t>
        </w:r>
      </w:hyperlink>
      <w:r>
        <w:rPr>
          <w:rFonts w:ascii="Calibri" w:hAnsi="Calibri" w:cs="Calibri"/>
        </w:rPr>
        <w:t xml:space="preserve"> Российской Федерации месячного срока со дня подачи плательщиком заявления о возврате государственной пошлины.</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размер и основания взимания платы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 предоставление услуг, которые являются необходимыми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обязательными для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включая информацию о методике расчета размера такой платы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55. Плата за услуги, которые являются необходимыми и обязательными для предоставления государственной услуги, не предусмотрена.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Максимальный срок ожидания в очереди при подаче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заявления о предоставлении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получении результата ее предоставления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ar485" w:history="1">
        <w:r>
          <w:rPr>
            <w:rFonts w:ascii="Calibri" w:hAnsi="Calibri" w:cs="Calibri"/>
            <w:color w:val="0000FF"/>
          </w:rPr>
          <w:t>разделе III</w:t>
        </w:r>
      </w:hyperlink>
      <w:r>
        <w:rPr>
          <w:rFonts w:ascii="Calibri" w:hAnsi="Calibri" w:cs="Calibri"/>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Срок и порядок регистрации заявления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04" w:history="1">
        <w:r>
          <w:rPr>
            <w:rFonts w:ascii="Calibri" w:hAnsi="Calibri" w:cs="Calibri"/>
            <w:color w:val="0000FF"/>
          </w:rPr>
          <w:t>27</w:t>
        </w:r>
      </w:hyperlink>
      <w:r>
        <w:rPr>
          <w:rFonts w:ascii="Calibri" w:hAnsi="Calibri" w:cs="Calibri"/>
        </w:rPr>
        <w:t xml:space="preserve"> - </w:t>
      </w:r>
      <w:hyperlink w:anchor="Par294" w:history="1">
        <w:r>
          <w:rPr>
            <w:rFonts w:ascii="Calibri" w:hAnsi="Calibri" w:cs="Calibri"/>
            <w:color w:val="0000FF"/>
          </w:rPr>
          <w:t>37</w:t>
        </w:r>
      </w:hyperlink>
      <w:r>
        <w:rPr>
          <w:rFonts w:ascii="Calibri" w:hAnsi="Calibri" w:cs="Calibri"/>
        </w:rP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w:t>
      </w:r>
      <w:r w:rsidRPr="000C6064">
        <w:rPr>
          <w:rFonts w:ascii="Calibri" w:hAnsi="Calibri" w:cs="Calibri"/>
          <w:b/>
        </w:rPr>
        <w:t>когда статус заявления государственной 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 xml:space="preserve">Датой приема заявления о государственной регистрации акта гражданского состояния при обращении гражданина в многофункциональный центр </w:t>
      </w:r>
      <w:r w:rsidRPr="000C6064">
        <w:rPr>
          <w:rFonts w:ascii="Calibri" w:hAnsi="Calibri" w:cs="Calibri"/>
          <w:b/>
          <w:u w:val="single"/>
        </w:rPr>
        <w:t>считается день приема заявления органом ЗАГС</w:t>
      </w:r>
      <w:r w:rsidRPr="000C6064">
        <w:rPr>
          <w:rFonts w:ascii="Calibri" w:hAnsi="Calibri" w:cs="Calibri"/>
          <w:b/>
        </w:rPr>
        <w:t xml:space="preserve"> с приложением предусмотренных </w:t>
      </w:r>
      <w:hyperlink w:anchor="Par186" w:history="1">
        <w:r w:rsidRPr="000C6064">
          <w:rPr>
            <w:rFonts w:ascii="Calibri" w:hAnsi="Calibri" w:cs="Calibri"/>
            <w:b/>
            <w:color w:val="0000FF"/>
          </w:rPr>
          <w:t>пунктами 23</w:t>
        </w:r>
      </w:hyperlink>
      <w:r w:rsidRPr="000C6064">
        <w:rPr>
          <w:rFonts w:ascii="Calibri" w:hAnsi="Calibri" w:cs="Calibri"/>
          <w:b/>
        </w:rPr>
        <w:t xml:space="preserve">, </w:t>
      </w:r>
      <w:hyperlink w:anchor="Par204" w:history="1">
        <w:r w:rsidRPr="000C6064">
          <w:rPr>
            <w:rFonts w:ascii="Calibri" w:hAnsi="Calibri" w:cs="Calibri"/>
            <w:b/>
            <w:color w:val="0000FF"/>
          </w:rPr>
          <w:t>27</w:t>
        </w:r>
      </w:hyperlink>
      <w:r w:rsidRPr="000C6064">
        <w:rPr>
          <w:rFonts w:ascii="Calibri" w:hAnsi="Calibri" w:cs="Calibri"/>
          <w:b/>
        </w:rPr>
        <w:t xml:space="preserve"> - </w:t>
      </w:r>
      <w:hyperlink w:anchor="Par294" w:history="1">
        <w:r w:rsidRPr="000C6064">
          <w:rPr>
            <w:rFonts w:ascii="Calibri" w:hAnsi="Calibri" w:cs="Calibri"/>
            <w:b/>
            <w:color w:val="0000FF"/>
          </w:rPr>
          <w:t>37</w:t>
        </w:r>
      </w:hyperlink>
      <w:r w:rsidRPr="000C6064">
        <w:rPr>
          <w:rFonts w:ascii="Calibri" w:hAnsi="Calibri" w:cs="Calibri"/>
          <w:b/>
        </w:rP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Требования к помещениям, в которых предоставляется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государственная услуга, к залу ожидания, местам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заполнения заявлений о предоставлении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информационным стендам с образцами их заполнения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перечнем документов, необходимых для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каждой государственной услуги, размещению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 xml:space="preserve">визуальной, текстовой и </w:t>
      </w:r>
      <w:proofErr w:type="spellStart"/>
      <w:r>
        <w:rPr>
          <w:rFonts w:ascii="Calibri" w:hAnsi="Calibri" w:cs="Calibri"/>
          <w:b/>
          <w:bCs/>
        </w:rPr>
        <w:t>мультимедийной</w:t>
      </w:r>
      <w:proofErr w:type="spellEnd"/>
      <w:r>
        <w:rPr>
          <w:rFonts w:ascii="Calibri" w:hAnsi="Calibri" w:cs="Calibri"/>
          <w:b/>
          <w:bCs/>
        </w:rPr>
        <w:t xml:space="preserve"> информации о порядке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такой услуги, в том числе к обеспечению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доступности для инвалидов указанных объектов в соответствии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 законодательством Российской Федерации о социальной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защите инвалидов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60. На центральном входе в помещение органа, предоставляющего государственную услугу, должна быть оборудована </w:t>
      </w:r>
      <w:r w:rsidRPr="000C6064">
        <w:rPr>
          <w:rFonts w:ascii="Calibri" w:hAnsi="Calibri" w:cs="Calibri"/>
          <w:b/>
        </w:rPr>
        <w:t>информационная табличка, содержащая наименование органа, предоставляющего государственную услугу, и режим работы.</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A82813" w:rsidRPr="000C6064" w:rsidRDefault="00A82813" w:rsidP="00A82813">
      <w:pPr>
        <w:autoSpaceDE w:val="0"/>
        <w:autoSpaceDN w:val="0"/>
        <w:adjustRightInd w:val="0"/>
        <w:spacing w:before="220" w:after="0" w:line="240" w:lineRule="auto"/>
        <w:ind w:firstLine="540"/>
        <w:jc w:val="both"/>
        <w:rPr>
          <w:rFonts w:ascii="Calibri" w:hAnsi="Calibri" w:cs="Calibri"/>
          <w:b/>
        </w:rPr>
      </w:pPr>
      <w:r w:rsidRPr="000C6064">
        <w:rPr>
          <w:rFonts w:ascii="Calibri" w:hAnsi="Calibri" w:cs="Calibri"/>
          <w:b/>
        </w:rPr>
        <w:lastRenderedPageBreak/>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ar73" w:history="1">
        <w:r>
          <w:rPr>
            <w:rFonts w:ascii="Calibri" w:hAnsi="Calibri" w:cs="Calibri"/>
            <w:color w:val="0000FF"/>
          </w:rPr>
          <w:t>пунктами 3</w:t>
        </w:r>
      </w:hyperlink>
      <w:r>
        <w:rPr>
          <w:rFonts w:ascii="Calibri" w:hAnsi="Calibri" w:cs="Calibri"/>
        </w:rPr>
        <w:t xml:space="preserve">, </w:t>
      </w:r>
      <w:hyperlink w:anchor="Par81" w:history="1">
        <w:r>
          <w:rPr>
            <w:rFonts w:ascii="Calibri" w:hAnsi="Calibri" w:cs="Calibri"/>
            <w:color w:val="0000FF"/>
          </w:rPr>
          <w:t>4</w:t>
        </w:r>
      </w:hyperlink>
      <w:r>
        <w:rPr>
          <w:rFonts w:ascii="Calibri" w:hAnsi="Calibri" w:cs="Calibri"/>
        </w:rPr>
        <w:t xml:space="preserve"> и </w:t>
      </w:r>
      <w:hyperlink w:anchor="Par87" w:history="1">
        <w:r>
          <w:rPr>
            <w:rFonts w:ascii="Calibri" w:hAnsi="Calibri" w:cs="Calibri"/>
            <w:color w:val="0000FF"/>
          </w:rPr>
          <w:t>5</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заявителей, в том числе места для государственной регистрации заключения брака в торжественной обстановке.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68. Для осуществления приема </w:t>
      </w:r>
      <w:r w:rsidRPr="002C6318">
        <w:rPr>
          <w:rFonts w:ascii="Calibri" w:hAnsi="Calibri" w:cs="Calibri"/>
          <w:b/>
        </w:rPr>
        <w:t>граждан-инвалидов создаются необходимые условия:</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1) оборудование помещения </w:t>
      </w:r>
      <w:r w:rsidRPr="002C6318">
        <w:rPr>
          <w:rFonts w:ascii="Calibri" w:hAnsi="Calibri" w:cs="Calibri"/>
          <w:b/>
        </w:rPr>
        <w:t>пандусами, специальными ограждениями и перилами, обеспечивающими беспрепятственный вход, передвижение и разворот инвалидных колясок;</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2) </w:t>
      </w:r>
      <w:r w:rsidRPr="002C6318">
        <w:rPr>
          <w:rFonts w:ascii="Calibri" w:hAnsi="Calibri" w:cs="Calibri"/>
          <w:b/>
        </w:rP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A82813" w:rsidRPr="002C631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4) </w:t>
      </w:r>
      <w:r w:rsidRPr="002C6318">
        <w:rPr>
          <w:rFonts w:ascii="Calibri" w:hAnsi="Calibri" w:cs="Calibri"/>
          <w:b/>
        </w:rPr>
        <w:t>допуск в помещения, где предоставляется государственная услуга, собаки-проводника;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оказание помощи в преодолении барьеров, мешающих получению государственной услуги наравне с другими лицами.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Показатели доступности и качества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в том числе количество взаимодействий заявителя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 должностными лицами при предоставлении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и их продолжительность, возможность получения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информации о ходе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с использованием информационно-коммуникационных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технологий, возможность либо невозможность получения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многофункциональном центре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государственных и муниципальных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том числе в полном объеме), в любом территориальном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подразделении органа, предоставляющего государственную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по выбору заявителя (экстерриториальный принцип),</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посредством запроса о предоставлении нескольких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(или) муниципальных услуг</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многофункциональных центрах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69. Показателями доступности предоставления государственной услуги являются: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полнота и доступность информации о местах, порядке и сроках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полнота информирования заявителей о ходе рассмотрения заявлений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удобство и доступность получения информации заявителями о порядке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количество взаимодействий заявителя со специалистом при предоставлении государственной услуги и их продолжительность;</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5) </w:t>
      </w:r>
      <w:r w:rsidRPr="006C61A0">
        <w:rPr>
          <w:rFonts w:ascii="Calibri" w:hAnsi="Calibri" w:cs="Calibri"/>
          <w:b/>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70. Качество предоставления государственной услуги характеризуется: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удовлетворенностью заявителей качеством и доступностью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отсутствием очередей при приеме и выдаче документов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отсутствием нарушений сроков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отсутствием жалоб на некорректное, невнимательное отношение специалистов к заявителям (их представителям);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количеством отказов в предоставлении государственной услуги, признанных необоснованными органами, указанными в </w:t>
      </w:r>
      <w:hyperlink r:id="rId78" w:history="1">
        <w:r>
          <w:rPr>
            <w:rFonts w:ascii="Calibri" w:hAnsi="Calibri" w:cs="Calibri"/>
            <w:color w:val="0000FF"/>
          </w:rPr>
          <w:t>пункте 3 статьи 11</w:t>
        </w:r>
      </w:hyperlink>
      <w:r>
        <w:rPr>
          <w:rFonts w:ascii="Calibri" w:hAnsi="Calibri" w:cs="Calibri"/>
        </w:rPr>
        <w:t xml:space="preserve"> Федерального закона N 143-ФЗ, с учетом общего количества государственных услуг, предоставленных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6) возможностью получения государственной услуги в многофункциональных центрах предоставления государственных 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Иные требования, в том числе учитывающие особенности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71. При предоставлении государственных и муниципальных услуг в электронной форме осуществляются: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Федерального </w:t>
      </w:r>
      <w:hyperlink r:id="rId79" w:history="1">
        <w:r>
          <w:rPr>
            <w:rFonts w:ascii="Calibri" w:hAnsi="Calibri" w:cs="Calibri"/>
            <w:color w:val="0000FF"/>
          </w:rPr>
          <w:t>закона</w:t>
        </w:r>
      </w:hyperlink>
      <w:r>
        <w:rPr>
          <w:rFonts w:ascii="Calibri" w:hAnsi="Calibri" w:cs="Calibri"/>
        </w:rPr>
        <w:t xml:space="preserve"> от 06.04.2011 N 63-ФЗ "Об электронной подписи" (Собрание законодательства Российской Федерации, 2011, N 15, ст. 2036; 2016, N 26, ст. 3889) и </w:t>
      </w:r>
      <w:hyperlink r:id="rId80" w:history="1">
        <w:r>
          <w:rPr>
            <w:rFonts w:ascii="Calibri" w:hAnsi="Calibri" w:cs="Calibri"/>
            <w:color w:val="0000FF"/>
          </w:rPr>
          <w:t>статей 21.1</w:t>
        </w:r>
      </w:hyperlink>
      <w:r>
        <w:rPr>
          <w:rFonts w:ascii="Calibri" w:hAnsi="Calibri" w:cs="Calibri"/>
        </w:rPr>
        <w:t xml:space="preserve"> и </w:t>
      </w:r>
      <w:hyperlink r:id="rId81" w:history="1">
        <w:r>
          <w:rPr>
            <w:rFonts w:ascii="Calibri" w:hAnsi="Calibri" w:cs="Calibri"/>
            <w:color w:val="0000FF"/>
          </w:rPr>
          <w:t>21.2</w:t>
        </w:r>
      </w:hyperlink>
      <w:r>
        <w:rPr>
          <w:rFonts w:ascii="Calibri" w:hAnsi="Calibri" w:cs="Calibri"/>
        </w:rPr>
        <w:t xml:space="preserve"> Федерального закона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получение заявителем сведений о ходе выполнения заявления о предоставлении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82" w:history="1">
        <w:r>
          <w:rPr>
            <w:rFonts w:ascii="Calibri" w:hAnsi="Calibri" w:cs="Calibri"/>
            <w:color w:val="0000FF"/>
          </w:rPr>
          <w:t>Правилами</w:t>
        </w:r>
      </w:hyperlink>
      <w:r>
        <w:rPr>
          <w:rFonts w:ascii="Calibri" w:hAnsi="Calibri" w:cs="Calibri"/>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Федеральным </w:t>
      </w:r>
      <w:hyperlink r:id="rId83" w:history="1">
        <w:r>
          <w:rPr>
            <w:rFonts w:ascii="Calibri" w:hAnsi="Calibri" w:cs="Calibri"/>
            <w:color w:val="0000FF"/>
          </w:rPr>
          <w:t>законом</w:t>
        </w:r>
      </w:hyperlink>
      <w:r>
        <w:rPr>
          <w:rFonts w:ascii="Calibri" w:hAnsi="Calibri" w:cs="Calibri"/>
        </w:rPr>
        <w:t xml:space="preserve">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bookmarkStart w:id="22" w:name="Par485"/>
      <w:bookmarkEnd w:id="22"/>
      <w:r>
        <w:rPr>
          <w:rFonts w:ascii="Calibri" w:hAnsi="Calibri" w:cs="Calibri"/>
          <w:b/>
          <w:bCs/>
        </w:rPr>
        <w:t>III. Состав, последовательность и сроки выполнения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требования к порядку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выполнения, в том числе особенности выполнения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процедур (действий) в электронной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рождения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23" w:name="Par492"/>
      <w:bookmarkEnd w:id="23"/>
      <w:r>
        <w:rPr>
          <w:rFonts w:ascii="Calibri" w:hAnsi="Calibri" w:cs="Calibri"/>
        </w:rP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составление, оформление, учет и выдача справки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предмет их соответствия требованиям, установленным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 Российской Федерации, и принятие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результате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рождения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04" w:history="1">
        <w:r>
          <w:rPr>
            <w:rFonts w:ascii="Calibri" w:hAnsi="Calibri" w:cs="Calibri"/>
            <w:color w:val="0000FF"/>
          </w:rPr>
          <w:t>27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 Проверка представленных для государственной регистрации рождения документов производится специалистом, ответственным за государственную регистрацию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84" w:history="1">
        <w:r>
          <w:rPr>
            <w:rFonts w:ascii="Calibri" w:hAnsi="Calibri" w:cs="Calibri"/>
            <w:color w:val="0000FF"/>
          </w:rPr>
          <w:t>пунктом 1 статьи 7</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sidRPr="006C61A0">
        <w:rPr>
          <w:rFonts w:ascii="Calibri" w:hAnsi="Calibri" w:cs="Calibri"/>
          <w:b/>
        </w:rP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&lt;10&gt; Вступает в силу со дня вступления в силу </w:t>
      </w:r>
      <w:hyperlink r:id="rId85"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&lt;11&gt; Вступает в законную силу </w:t>
      </w:r>
      <w:hyperlink r:id="rId86" w:history="1">
        <w:r>
          <w:rPr>
            <w:rFonts w:ascii="Calibri" w:hAnsi="Calibri" w:cs="Calibri"/>
            <w:color w:val="0000FF"/>
          </w:rPr>
          <w:t>абзац 2 пункта 1 статьи 13.1</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w:t>
      </w:r>
      <w:r>
        <w:rPr>
          <w:rFonts w:ascii="Calibri" w:hAnsi="Calibri" w:cs="Calibri"/>
        </w:rPr>
        <w:lastRenderedPageBreak/>
        <w:t>регистрации рождения,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72.6. В случае наличия оснований для отказа в предоставлении государственной услуги по регистрации рождения,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ЕГР ЗАГС, формирование автоматически заявления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(поданного в письменном виде или в устной форме)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соответствии с представленными документами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72.12. Специалист составляет и оформляет запись акта о рождении в форме электронного документа и на бумажном носителе.</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72.13</w:t>
      </w:r>
      <w:r w:rsidRPr="006C61A0">
        <w:rPr>
          <w:rFonts w:ascii="Calibri" w:hAnsi="Calibri" w:cs="Calibri"/>
          <w:b/>
        </w:rPr>
        <w:t>.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sidRPr="006C61A0">
        <w:rPr>
          <w:rFonts w:ascii="Calibri" w:hAnsi="Calibri" w:cs="Calibri"/>
          <w:b/>
        </w:rPr>
        <w:t>72.14. В случае рождения мертвого ребенка сведения о его имени и отчестве в запись акта о рождении не вносятся.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72.15. Запись акта о рождении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72.19.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72.20. По желанию родителей в свидетельство о рождении может быть внесена запись о национальности родителей (одного из родителей).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72.21. В случае рождения двойни или более детей одновременно свидетельство о рождении формируются в отношении каждого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72.23. На основании записи акта о рождении ребенка, умершего на первой неделе жизни, выдается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A82813" w:rsidRPr="006C61A0"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72.27. </w:t>
      </w:r>
      <w:r w:rsidRPr="006C61A0">
        <w:rPr>
          <w:rFonts w:ascii="Calibri" w:hAnsi="Calibri" w:cs="Calibri"/>
          <w:b/>
        </w:rPr>
        <w:t>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72.29. </w:t>
      </w:r>
      <w:r w:rsidRPr="0032679D">
        <w:rPr>
          <w:rFonts w:ascii="Calibri" w:hAnsi="Calibri" w:cs="Calibri"/>
          <w:b/>
        </w:rPr>
        <w:t>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72.30. Результатом административной процедуры являются учет и выдача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учету и выдаче справки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Pr="0032679D"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87" w:history="1">
        <w:r>
          <w:rPr>
            <w:rFonts w:ascii="Calibri" w:hAnsi="Calibri" w:cs="Calibri"/>
            <w:color w:val="0000FF"/>
          </w:rPr>
          <w:t>форма N 1</w:t>
        </w:r>
      </w:hyperlink>
      <w:r>
        <w:rPr>
          <w:rFonts w:ascii="Calibri" w:hAnsi="Calibri" w:cs="Calibri"/>
        </w:rPr>
        <w:t xml:space="preserve">), утвержденная приказом Минюста России N 200, выдается в соответствии с Федеральным </w:t>
      </w:r>
      <w:hyperlink r:id="rId88" w:history="1">
        <w:r>
          <w:rPr>
            <w:rFonts w:ascii="Calibri" w:hAnsi="Calibri" w:cs="Calibri"/>
            <w:color w:val="0000FF"/>
          </w:rPr>
          <w:t>законом</w:t>
        </w:r>
      </w:hyperlink>
      <w:r>
        <w:rPr>
          <w:rFonts w:ascii="Calibri" w:hAnsi="Calibri" w:cs="Calibri"/>
        </w:rPr>
        <w:t xml:space="preserve"> от 19.05.1995 N 81-ФЗ "О государственных пособиях гражданам, имеющим детей" (Собрание законодательства Российской Федерации, 1995, N 21, ст. 1929; 2018, N 31, ст. 4853). </w:t>
      </w:r>
      <w:r w:rsidRPr="0032679D">
        <w:rPr>
          <w:rFonts w:ascii="Calibri" w:hAnsi="Calibri" w:cs="Calibri"/>
          <w:b/>
        </w:rPr>
        <w:t>В случае 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89" w:history="1">
        <w:r w:rsidRPr="0032679D">
          <w:rPr>
            <w:rFonts w:ascii="Calibri" w:hAnsi="Calibri" w:cs="Calibri"/>
            <w:b/>
            <w:color w:val="0000FF"/>
          </w:rPr>
          <w:t>форма N 2</w:t>
        </w:r>
      </w:hyperlink>
      <w:r w:rsidRPr="0032679D">
        <w:rPr>
          <w:rFonts w:ascii="Calibri" w:hAnsi="Calibri" w:cs="Calibri"/>
          <w:b/>
        </w:rPr>
        <w:t>), утвержденная приказом Минюста России N 200.</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72.32. Специалист оформляет справку(</w:t>
      </w:r>
      <w:proofErr w:type="spellStart"/>
      <w:r>
        <w:rPr>
          <w:rFonts w:ascii="Calibri" w:hAnsi="Calibri" w:cs="Calibri"/>
        </w:rPr>
        <w:t>ки</w:t>
      </w:r>
      <w:proofErr w:type="spellEnd"/>
      <w:r>
        <w:rPr>
          <w:rFonts w:ascii="Calibri" w:hAnsi="Calibri" w:cs="Calibri"/>
        </w:rPr>
        <w:t>)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72.33. Специалист вносит в журнал учета выдачи справок о рождении сведения о справке(</w:t>
      </w:r>
      <w:proofErr w:type="spellStart"/>
      <w:r>
        <w:rPr>
          <w:rFonts w:ascii="Calibri" w:hAnsi="Calibri" w:cs="Calibri"/>
        </w:rPr>
        <w:t>ках</w:t>
      </w:r>
      <w:proofErr w:type="spellEnd"/>
      <w:r>
        <w:rPr>
          <w:rFonts w:ascii="Calibri" w:hAnsi="Calibri" w:cs="Calibri"/>
        </w:rPr>
        <w:t>) о рождении, подписанной(</w:t>
      </w:r>
      <w:proofErr w:type="spellStart"/>
      <w:r>
        <w:rPr>
          <w:rFonts w:ascii="Calibri" w:hAnsi="Calibri" w:cs="Calibri"/>
        </w:rPr>
        <w:t>ных</w:t>
      </w:r>
      <w:proofErr w:type="spellEnd"/>
      <w:r>
        <w:rPr>
          <w:rFonts w:ascii="Calibri" w:hAnsi="Calibri" w:cs="Calibri"/>
        </w:rPr>
        <w:t>)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w:t>
      </w:r>
      <w:proofErr w:type="spellStart"/>
      <w:r>
        <w:rPr>
          <w:rFonts w:ascii="Calibri" w:hAnsi="Calibri" w:cs="Calibri"/>
        </w:rPr>
        <w:t>ных</w:t>
      </w:r>
      <w:proofErr w:type="spellEnd"/>
      <w:r>
        <w:rPr>
          <w:rFonts w:ascii="Calibri" w:hAnsi="Calibri" w:cs="Calibri"/>
        </w:rPr>
        <w:t>) оттиском печати органа, предоставляющего государственную услугу.</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72.34. </w:t>
      </w:r>
      <w:r w:rsidRPr="0032679D">
        <w:rPr>
          <w:rFonts w:ascii="Calibri" w:hAnsi="Calibri" w:cs="Calibri"/>
          <w:b/>
        </w:rPr>
        <w:t>При получении справок(</w:t>
      </w:r>
      <w:proofErr w:type="spellStart"/>
      <w:r w:rsidRPr="0032679D">
        <w:rPr>
          <w:rFonts w:ascii="Calibri" w:hAnsi="Calibri" w:cs="Calibri"/>
          <w:b/>
        </w:rPr>
        <w:t>ки</w:t>
      </w:r>
      <w:proofErr w:type="spellEnd"/>
      <w:r w:rsidRPr="0032679D">
        <w:rPr>
          <w:rFonts w:ascii="Calibri" w:hAnsi="Calibri" w:cs="Calibri"/>
          <w:b/>
        </w:rPr>
        <w:t>) о рождении заявители (заявитель) прочитывают (прочитывает) справку(</w:t>
      </w:r>
      <w:proofErr w:type="spellStart"/>
      <w:r w:rsidRPr="0032679D">
        <w:rPr>
          <w:rFonts w:ascii="Calibri" w:hAnsi="Calibri" w:cs="Calibri"/>
          <w:b/>
        </w:rPr>
        <w:t>ки</w:t>
      </w:r>
      <w:proofErr w:type="spellEnd"/>
      <w:r w:rsidRPr="0032679D">
        <w:rPr>
          <w:rFonts w:ascii="Calibri" w:hAnsi="Calibri" w:cs="Calibri"/>
          <w:b/>
        </w:rPr>
        <w:t>) о рождении, и один из них расписывается в журнале учета выдачи справок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72.35. Результатом административной процедуры являются оформление, учет и выдача справок(</w:t>
      </w:r>
      <w:proofErr w:type="spellStart"/>
      <w:r>
        <w:rPr>
          <w:rFonts w:ascii="Calibri" w:hAnsi="Calibri" w:cs="Calibri"/>
        </w:rPr>
        <w:t>ки</w:t>
      </w:r>
      <w:proofErr w:type="spellEnd"/>
      <w:r>
        <w:rPr>
          <w:rFonts w:ascii="Calibri" w:hAnsi="Calibri" w:cs="Calibri"/>
        </w:rPr>
        <w:t>)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прием письменного заявления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на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составление и оформление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штампа о заключении брака в паспорта заявителей;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проведение церемонии государственной регистрации заключения брака в торжественной обстановке (по желанию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приема письменного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результате предоставления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26" w:history="1">
        <w:r>
          <w:rPr>
            <w:rFonts w:ascii="Calibri" w:hAnsi="Calibri" w:cs="Calibri"/>
            <w:color w:val="0000FF"/>
          </w:rPr>
          <w:t>28</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73.4. </w:t>
      </w:r>
      <w:r w:rsidRPr="0032679D">
        <w:rPr>
          <w:rFonts w:ascii="Calibri" w:hAnsi="Calibri" w:cs="Calibri"/>
          <w:b/>
        </w:rPr>
        <w:t>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73.6. В случае наличия оснований для отказа в предоставлении государственной услуги по регистрации заключения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lastRenderedPageBreak/>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и внесение сведений в ЕГР ЗАГС, формирование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автоматически заявления о заключении брака в соответствии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 представленными документами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A82813" w:rsidRPr="0032679D"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73.8. </w:t>
      </w:r>
      <w:r w:rsidRPr="0032679D">
        <w:rPr>
          <w:rFonts w:ascii="Calibri" w:hAnsi="Calibri" w:cs="Calibri"/>
          <w:b/>
        </w:rPr>
        <w:t xml:space="preserve">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ar142" w:history="1">
        <w:r w:rsidRPr="0032679D">
          <w:rPr>
            <w:rFonts w:ascii="Calibri" w:hAnsi="Calibri" w:cs="Calibri"/>
            <w:b/>
            <w:color w:val="0000FF"/>
          </w:rPr>
          <w:t>пунктом 12</w:t>
        </w:r>
      </w:hyperlink>
      <w:r w:rsidRPr="0032679D">
        <w:rPr>
          <w:rFonts w:ascii="Calibri" w:hAnsi="Calibri" w:cs="Calibri"/>
          <w:b/>
        </w:rP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уведомления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регистрацию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73.11. Специалист выдает уведомление на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73.13. Результатом административной процедуры является выдача уведомления на государственную регистрацию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заключения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73.15. Специалист, ответственный за государственную регистрацию заключения брака, проверяет представленные заявителями документы.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w:t>
      </w:r>
      <w:r>
        <w:rPr>
          <w:rFonts w:ascii="Calibri" w:hAnsi="Calibri" w:cs="Calibri"/>
        </w:rPr>
        <w:lastRenderedPageBreak/>
        <w:t xml:space="preserve">заключения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73.19. Специалист составляет в ЕГР ЗАГС запись акта о заключении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73.22. </w:t>
      </w:r>
      <w:r w:rsidRPr="001641EE">
        <w:rPr>
          <w:rFonts w:ascii="Calibri" w:hAnsi="Calibri" w:cs="Calibri"/>
          <w:b/>
        </w:rPr>
        <w:t>Дата и номер актовой записи указываются на сформированном в ЕГР ЗАГС заявлении 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73.25. Специалист составляет и оформляет свидетельство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73.26. Свидетельство о заключения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 штампа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Pr="001641EE"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73.28. Основанием для начала выполнения административной процедуры по проставлению штампа о заключении брака в паспорта заявителей является исполнение органом, предоставляющим государственную услугу, </w:t>
      </w:r>
      <w:hyperlink r:id="rId90" w:history="1">
        <w:r>
          <w:rPr>
            <w:rFonts w:ascii="Calibri" w:hAnsi="Calibri" w:cs="Calibri"/>
            <w:color w:val="0000FF"/>
          </w:rPr>
          <w:t>пункта 5</w:t>
        </w:r>
      </w:hyperlink>
      <w:r>
        <w:rPr>
          <w:rFonts w:ascii="Calibri" w:hAnsi="Calibri" w:cs="Calibri"/>
        </w:rP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2016, N 48 (ч. 3), ст. 6774), и </w:t>
      </w:r>
      <w:hyperlink r:id="rId91" w:history="1">
        <w:r>
          <w:rPr>
            <w:rFonts w:ascii="Calibri" w:hAnsi="Calibri" w:cs="Calibri"/>
            <w:color w:val="0000FF"/>
          </w:rPr>
          <w:t>Соглашения</w:t>
        </w:r>
      </w:hyperlink>
      <w:r>
        <w:rPr>
          <w:rFonts w:ascii="Calibri" w:hAnsi="Calibri" w:cs="Calibri"/>
        </w:rP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r w:rsidRPr="001641EE">
        <w:rPr>
          <w:rFonts w:ascii="Calibri" w:hAnsi="Calibri" w:cs="Calibri"/>
          <w:b/>
        </w:rPr>
        <w:t xml:space="preserve">Образец штампа о регистрации заключения брака установлен Административным </w:t>
      </w:r>
      <w:hyperlink r:id="rId92" w:history="1">
        <w:r w:rsidRPr="001641EE">
          <w:rPr>
            <w:rFonts w:ascii="Calibri" w:hAnsi="Calibri" w:cs="Calibri"/>
            <w:b/>
            <w:color w:val="0000FF"/>
          </w:rPr>
          <w:t>регламентом</w:t>
        </w:r>
      </w:hyperlink>
      <w:r w:rsidRPr="001641EE">
        <w:rPr>
          <w:rFonts w:ascii="Calibri" w:hAnsi="Calibri" w:cs="Calibri"/>
          <w:b/>
        </w:rP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13.11.2017 N 851 (далее - Административный регламент N 851) (зарегистрирован Минюстом России 07.12.2017, регистрационный N 49154).</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73.32. Результатом административной процедуры является проставление специалистом штампа о заключении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73.35. Специалист выдает оформленное свидетельство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73.36. При получении свидетельства о заключении брака заявители прочитывают свидетельство о заключении брака, и один из них расписывается в журнале учета выдачи свидетельств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73.37. Результатом административной процедуры являются учет и выдача свидетельства о заключении брака заявителям.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проведению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церемонии государственной регистрации заключения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торжественной обстановке (по желанию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73.40. </w:t>
      </w:r>
      <w:r w:rsidRPr="001641EE">
        <w:rPr>
          <w:rFonts w:ascii="Calibri" w:hAnsi="Calibri" w:cs="Calibri"/>
          <w:b/>
        </w:rPr>
        <w:t>Проведение церемонии государственной регистрации заключения брака в торжественной обстановке проходит в специально оформленном помещении органа, предоставляющего государственную услугу, включает в себя предметы государственной символики Российской Федерации (Государственный флаг Российской Федерации, Государственный герб Российской Федерации), торжественную речь специалиста, ответственного за государственную регистрацию заключения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приеме заявления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в ЕГР ЗАГС и формирование автоматически заявления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уведомления о расторжении брака или направление извещения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учет и выдача свидетельства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дополнение ранее составленной записи акта о расторжении брака сведениями о другом бывшем супруге (</w:t>
      </w:r>
      <w:proofErr w:type="spellStart"/>
      <w:r>
        <w:rPr>
          <w:rFonts w:ascii="Calibri" w:hAnsi="Calibri" w:cs="Calibri"/>
        </w:rPr>
        <w:t>дооформление</w:t>
      </w:r>
      <w:proofErr w:type="spellEnd"/>
      <w:r>
        <w:rPr>
          <w:rFonts w:ascii="Calibri" w:hAnsi="Calibri" w:cs="Calibri"/>
        </w:rPr>
        <w:t xml:space="preserve"> записи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штампа о расторжении брака в паспорта (паспорт) заявителей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приеме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по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ar186" w:history="1">
        <w:r>
          <w:rPr>
            <w:rFonts w:ascii="Calibri" w:hAnsi="Calibri" w:cs="Calibri"/>
            <w:color w:val="0000FF"/>
          </w:rPr>
          <w:t>пунктами 23</w:t>
        </w:r>
      </w:hyperlink>
      <w:r>
        <w:rPr>
          <w:rFonts w:ascii="Calibri" w:hAnsi="Calibri" w:cs="Calibri"/>
        </w:rPr>
        <w:t xml:space="preserve">, </w:t>
      </w:r>
      <w:hyperlink w:anchor="Par232" w:history="1">
        <w:r>
          <w:rPr>
            <w:rFonts w:ascii="Calibri" w:hAnsi="Calibri" w:cs="Calibri"/>
            <w:color w:val="0000FF"/>
          </w:rPr>
          <w:t>29</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 Специалист проверяет представленные документы,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(заявителю) документы с объяснением причин отказа. По </w:t>
      </w:r>
      <w:r>
        <w:rPr>
          <w:rFonts w:ascii="Calibri" w:hAnsi="Calibri" w:cs="Calibri"/>
        </w:rPr>
        <w:lastRenderedPageBreak/>
        <w:t>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формированию автоматически заявления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74.10. Дата государственной регистрации расторжения брака назначается по истечении месяца по </w:t>
      </w:r>
      <w:r w:rsidRPr="001641EE">
        <w:rPr>
          <w:rFonts w:ascii="Calibri" w:hAnsi="Calibri" w:cs="Calibri"/>
          <w:b/>
        </w:rPr>
        <w:t xml:space="preserve">согласованию с обоими супругами при подаче заявления о расторжении брака по взаимному согласию супругов. </w:t>
      </w:r>
      <w:r>
        <w:rPr>
          <w:rFonts w:ascii="Calibri" w:hAnsi="Calibri" w:cs="Calibri"/>
        </w:rPr>
        <w:t>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74.11. При государственной регистрации расторжения брака на основании решения суда и 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уведомления о расторжении брака или направлению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74.14. Специалист выдает уведомление о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93" w:history="1">
        <w:r>
          <w:rPr>
            <w:rFonts w:ascii="Calibri" w:hAnsi="Calibri" w:cs="Calibri"/>
            <w:color w:val="0000FF"/>
          </w:rPr>
          <w:t>пункта 4 статьи 33</w:t>
        </w:r>
      </w:hyperlink>
      <w:r>
        <w:rPr>
          <w:rFonts w:ascii="Calibri" w:hAnsi="Calibri" w:cs="Calibri"/>
        </w:rPr>
        <w:t xml:space="preserve"> Федерального закона N 143-ФЗ.</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w:t>
      </w:r>
      <w:r w:rsidRPr="001641EE">
        <w:rPr>
          <w:rFonts w:ascii="Calibri" w:hAnsi="Calibri" w:cs="Calibri"/>
          <w:b/>
        </w:rPr>
        <w:t>фамилию, которую он избирает при расторжении брака в запись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расторжения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w:t>
      </w:r>
      <w:r w:rsidRPr="001641EE">
        <w:rPr>
          <w:rFonts w:ascii="Calibri" w:hAnsi="Calibri" w:cs="Calibri"/>
          <w:b/>
        </w:rPr>
        <w:t>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74.24. При отсутствии препятствий специалист формирует запись акта о расторжении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74.25. Дата прекращения брака в записи акта о расторжении брака указывается в соответствии со </w:t>
      </w:r>
      <w:hyperlink r:id="rId94" w:history="1">
        <w:r>
          <w:rPr>
            <w:rFonts w:ascii="Calibri" w:hAnsi="Calibri" w:cs="Calibri"/>
            <w:color w:val="0000FF"/>
          </w:rPr>
          <w:t>статьей 25</w:t>
        </w:r>
      </w:hyperlink>
      <w:r>
        <w:rPr>
          <w:rFonts w:ascii="Calibri" w:hAnsi="Calibri" w:cs="Calibri"/>
        </w:rPr>
        <w:t xml:space="preserve"> и </w:t>
      </w:r>
      <w:hyperlink r:id="rId95" w:history="1">
        <w:r>
          <w:rPr>
            <w:rFonts w:ascii="Calibri" w:hAnsi="Calibri" w:cs="Calibri"/>
            <w:color w:val="0000FF"/>
          </w:rPr>
          <w:t>пунктом 3 статьи 169</w:t>
        </w:r>
      </w:hyperlink>
      <w:r>
        <w:rPr>
          <w:rFonts w:ascii="Calibri" w:hAnsi="Calibri" w:cs="Calibri"/>
        </w:rPr>
        <w:t xml:space="preserve"> Семейного кодекса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74.28. Дата и номер записи акта указываются на заявлении о государственной регистрации расторжения брака.</w:t>
      </w:r>
    </w:p>
    <w:p w:rsidR="00A82813" w:rsidRPr="001641EE"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74.29. </w:t>
      </w:r>
      <w:r w:rsidRPr="001641EE">
        <w:rPr>
          <w:rFonts w:ascii="Calibri" w:hAnsi="Calibri" w:cs="Calibri"/>
          <w:b/>
        </w:rPr>
        <w:t>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w:t>
      </w:r>
      <w:r>
        <w:rPr>
          <w:rFonts w:ascii="Calibri" w:hAnsi="Calibri" w:cs="Calibri"/>
        </w:rPr>
        <w:t xml:space="preserve">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w:t>
      </w:r>
      <w:r w:rsidRPr="001641EE">
        <w:rPr>
          <w:rFonts w:ascii="Calibri" w:hAnsi="Calibri" w:cs="Calibri"/>
          <w:b/>
        </w:rPr>
        <w:t>свидетельства о заключении брака не требуется.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74.32. Специалист составляет и оформляет свидетельство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74.34. Свидетельство о расторжении брака выдается каждому из лиц, расторгнувших брак.</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74.37. Специалист вносит сведения о свидетельстве о расторжении брака в журнал учета выдачи свидетельств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74.39. При получении свидетельства о расторжении брака заявители (заявитель) прочитывают свидетельство о расторжении брака и расписываются(</w:t>
      </w:r>
      <w:proofErr w:type="spellStart"/>
      <w:r>
        <w:rPr>
          <w:rFonts w:ascii="Calibri" w:hAnsi="Calibri" w:cs="Calibri"/>
        </w:rPr>
        <w:t>ется</w:t>
      </w:r>
      <w:proofErr w:type="spellEnd"/>
      <w:r>
        <w:rPr>
          <w:rFonts w:ascii="Calibri" w:hAnsi="Calibri" w:cs="Calibri"/>
        </w:rPr>
        <w:t>) в журнале учета выдачи свидетельств о государственной регистрации расторжения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74.40. Результатом административной процедуры является выдача заявителям (заявителю) свидетельств(а)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дополнению ранее составленной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расторжении брака сведениями о другом бывшем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супруге (</w:t>
      </w:r>
      <w:proofErr w:type="spellStart"/>
      <w:r>
        <w:rPr>
          <w:rFonts w:ascii="Calibri" w:hAnsi="Calibri" w:cs="Calibri"/>
          <w:b/>
          <w:bCs/>
        </w:rPr>
        <w:t>дооформлению</w:t>
      </w:r>
      <w:proofErr w:type="spellEnd"/>
      <w:r>
        <w:rPr>
          <w:rFonts w:ascii="Calibri" w:hAnsi="Calibri" w:cs="Calibri"/>
          <w:b/>
          <w:bCs/>
        </w:rPr>
        <w:t xml:space="preserve"> записи акта о расторжении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74.41. Основанием для начала выполнения административной процедуры является заявление бывшего супруга о дополнении ранее составленной записи акта о расторжении брака сведениями о нем (о </w:t>
      </w:r>
      <w:proofErr w:type="spellStart"/>
      <w:r>
        <w:rPr>
          <w:rFonts w:ascii="Calibri" w:hAnsi="Calibri" w:cs="Calibri"/>
        </w:rPr>
        <w:t>дооформлении</w:t>
      </w:r>
      <w:proofErr w:type="spellEnd"/>
      <w:r>
        <w:rPr>
          <w:rFonts w:ascii="Calibri" w:hAnsi="Calibri" w:cs="Calibri"/>
        </w:rPr>
        <w:t xml:space="preserve"> записи) (поданное в письменном виде или устной форме).</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w:t>
      </w:r>
      <w:r w:rsidRPr="00794AA5">
        <w:rPr>
          <w:rFonts w:ascii="Calibri" w:hAnsi="Calibri" w:cs="Calibri"/>
          <w:b/>
        </w:rPr>
        <w:t>в тот же орган,</w:t>
      </w:r>
      <w:r>
        <w:rPr>
          <w:rFonts w:ascii="Calibri" w:hAnsi="Calibri" w:cs="Calibri"/>
        </w:rPr>
        <w:t xml:space="preserve"> предоставляющий государственную услугу, позже, сведения об этом бывшем супруге вносятся в ранее произведенную запись акта о расторжении брака. </w:t>
      </w:r>
      <w:r w:rsidRPr="00794AA5">
        <w:rPr>
          <w:rFonts w:ascii="Calibri" w:hAnsi="Calibri" w:cs="Calibri"/>
          <w:b/>
        </w:rPr>
        <w:t>Выписка из решения суда о расторжении брака в данном случае может не представляться.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74.43. Специалист осуществляет поиск записи акта о расторжении брака по актовым записям, составленным на бумажном носителе и в форме электронного документа, и проверку внесенных сведений.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&lt;12&gt; Вступает в силу со дня вступления в силу </w:t>
      </w:r>
      <w:hyperlink r:id="rId96" w:history="1">
        <w:r>
          <w:rPr>
            <w:rFonts w:ascii="Calibri" w:hAnsi="Calibri" w:cs="Calibri"/>
            <w:color w:val="0000FF"/>
          </w:rPr>
          <w:t>пункта 17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74.45. </w:t>
      </w:r>
      <w:r w:rsidRPr="00794AA5">
        <w:rPr>
          <w:rFonts w:ascii="Calibri" w:hAnsi="Calibri" w:cs="Calibri"/>
          <w:b/>
        </w:rPr>
        <w:t>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74.46. Сведения о выданном свидетельстве вносятся в строку "Выдано свидетельство".</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74.47. В </w:t>
      </w:r>
      <w:r w:rsidRPr="00794AA5">
        <w:rPr>
          <w:rFonts w:ascii="Calibri" w:hAnsi="Calibri" w:cs="Calibri"/>
          <w:b/>
        </w:rPr>
        <w:t>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Данная запись не подлежит удостоверению.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штампа о расторжении брака в паспорта (паспорт)</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заявителей (заявителя)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исполнение </w:t>
      </w:r>
      <w:hyperlink r:id="rId97" w:history="1">
        <w:r>
          <w:rPr>
            <w:rFonts w:ascii="Calibri" w:hAnsi="Calibri" w:cs="Calibri"/>
            <w:color w:val="0000FF"/>
          </w:rPr>
          <w:t>пункта 5</w:t>
        </w:r>
      </w:hyperlink>
      <w:r>
        <w:rPr>
          <w:rFonts w:ascii="Calibri" w:hAnsi="Calibri" w:cs="Calibri"/>
        </w:rPr>
        <w:t xml:space="preserve"> Положения о паспорте гражданина Российской Федерации и </w:t>
      </w:r>
      <w:hyperlink r:id="rId98" w:history="1">
        <w:r>
          <w:rPr>
            <w:rFonts w:ascii="Calibri" w:hAnsi="Calibri" w:cs="Calibri"/>
            <w:color w:val="0000FF"/>
          </w:rPr>
          <w:t>Соглашения</w:t>
        </w:r>
      </w:hyperlink>
      <w:r>
        <w:rPr>
          <w:rFonts w:ascii="Calibri" w:hAnsi="Calibri" w:cs="Calibri"/>
        </w:rPr>
        <w:t xml:space="preserve">. Образец штампа о регистрации расторжения брака установлен Административным </w:t>
      </w:r>
      <w:hyperlink r:id="rId99" w:history="1">
        <w:r>
          <w:rPr>
            <w:rFonts w:ascii="Calibri" w:hAnsi="Calibri" w:cs="Calibri"/>
            <w:color w:val="0000FF"/>
          </w:rPr>
          <w:t>регламентом</w:t>
        </w:r>
      </w:hyperlink>
      <w:r>
        <w:rPr>
          <w:rFonts w:ascii="Calibri" w:hAnsi="Calibri" w:cs="Calibri"/>
        </w:rPr>
        <w:t xml:space="preserve"> N 851.</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74.53. </w:t>
      </w:r>
      <w:r w:rsidRPr="00794AA5">
        <w:rPr>
          <w:rFonts w:ascii="Calibri" w:hAnsi="Calibri" w:cs="Calibri"/>
          <w:b/>
        </w:rPr>
        <w:t>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74.54. Результатом административной процедуры является проставление специалистом штампа о расторжении брака в паспорта заявителей.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записи акта о заключении брака, составленной в форме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электронного документа и на бумажном носителе, находящейся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хранении в органе, предоставляющем государственную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отметки о расторжении брака или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проставлении отметки о расторжении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хранения записи акта о заключении брака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бумажном носителе (первого экземпляра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заключении брака)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00" w:history="1">
        <w:r>
          <w:rPr>
            <w:rFonts w:ascii="Calibri" w:hAnsi="Calibri" w:cs="Calibri"/>
            <w:color w:val="0000FF"/>
          </w:rPr>
          <w:t>пунктами 31</w:t>
        </w:r>
      </w:hyperlink>
      <w:r>
        <w:rPr>
          <w:rFonts w:ascii="Calibri" w:hAnsi="Calibri" w:cs="Calibri"/>
        </w:rPr>
        <w:t xml:space="preserve">, </w:t>
      </w:r>
      <w:hyperlink r:id="rId101" w:history="1">
        <w:r>
          <w:rPr>
            <w:rFonts w:ascii="Calibri" w:hAnsi="Calibri" w:cs="Calibri"/>
            <w:color w:val="0000FF"/>
          </w:rPr>
          <w:t>32</w:t>
        </w:r>
      </w:hyperlink>
      <w:r>
        <w:rPr>
          <w:rFonts w:ascii="Calibri" w:hAnsi="Calibri" w:cs="Calibri"/>
        </w:rPr>
        <w:t xml:space="preserve"> Правил.</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усыновления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и выдача свидетельства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запись акта о рождении в связи с усыновлением;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принятию решения о предоставлении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регистрации усыновления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40" w:history="1">
        <w:r>
          <w:rPr>
            <w:rFonts w:ascii="Calibri" w:hAnsi="Calibri" w:cs="Calibri"/>
            <w:color w:val="0000FF"/>
          </w:rPr>
          <w:t>30</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решения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ar290" w:history="1">
        <w:r>
          <w:rPr>
            <w:rFonts w:ascii="Calibri" w:hAnsi="Calibri" w:cs="Calibri"/>
            <w:color w:val="0000FF"/>
          </w:rPr>
          <w:t>пункту 35</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 Заявление об усыновлении может быть подано заявителем (заявителями) в устной или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&lt;13&gt; Вступает в силу со дня вступления в силу </w:t>
      </w:r>
      <w:hyperlink r:id="rId102" w:history="1">
        <w:r>
          <w:rPr>
            <w:rFonts w:ascii="Calibri" w:hAnsi="Calibri" w:cs="Calibri"/>
            <w:color w:val="0000FF"/>
          </w:rPr>
          <w:t>подпункта "в" пункта 25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75.6. В случае наличия оснований для отказа в предоставлении государственной услуги по регистрации усыновления,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w:t>
      </w:r>
      <w:r>
        <w:rPr>
          <w:rFonts w:ascii="Calibri" w:hAnsi="Calibri" w:cs="Calibri"/>
        </w:rPr>
        <w:lastRenderedPageBreak/>
        <w:t>регистрации усыновления представленные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(поступивших) документов и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формированию автоматически заявления об усыновлении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(поданного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75.12. Специалист составляет и оформляет запись акта об усыновлении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sidRPr="00794AA5">
        <w:rPr>
          <w:rFonts w:ascii="Calibri" w:hAnsi="Calibri" w:cs="Calibri"/>
          <w:b/>
        </w:rP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sidRPr="00794AA5">
        <w:rPr>
          <w:rFonts w:ascii="Calibri" w:hAnsi="Calibri" w:cs="Calibri"/>
          <w:b/>
        </w:rP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"Иные сведения и служебные отметки" указывается на данное обстоятельство.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75.17. Специалист составляет и оформляет свидетельство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75.24. Результатом административной процедуры являются учет и выдача свидетельства об усыновлении.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в связи с усыновлением</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75.27. </w:t>
      </w:r>
      <w:r w:rsidRPr="00794AA5">
        <w:rPr>
          <w:rFonts w:ascii="Calibri" w:hAnsi="Calibri" w:cs="Calibri"/>
          <w:b/>
        </w:rPr>
        <w:t>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новой записи акта о рождении, в связи с изменением места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рождения ребенка на основании решения суда об усыновлении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письменного заявления усыновителей</w:t>
      </w:r>
    </w:p>
    <w:p w:rsidR="00A82813" w:rsidRDefault="00A82813" w:rsidP="00A82813">
      <w:pPr>
        <w:autoSpaceDE w:val="0"/>
        <w:autoSpaceDN w:val="0"/>
        <w:adjustRightInd w:val="0"/>
        <w:spacing w:after="0" w:line="240" w:lineRule="auto"/>
        <w:jc w:val="both"/>
        <w:rPr>
          <w:rFonts w:ascii="Calibri" w:hAnsi="Calibri" w:cs="Calibri"/>
        </w:rPr>
      </w:pPr>
    </w:p>
    <w:p w:rsidR="00A82813" w:rsidRPr="00794AA5" w:rsidRDefault="00A82813" w:rsidP="00A82813">
      <w:pPr>
        <w:autoSpaceDE w:val="0"/>
        <w:autoSpaceDN w:val="0"/>
        <w:adjustRightInd w:val="0"/>
        <w:spacing w:after="0" w:line="240" w:lineRule="auto"/>
        <w:ind w:firstLine="540"/>
        <w:jc w:val="both"/>
        <w:rPr>
          <w:rFonts w:ascii="Calibri" w:hAnsi="Calibri" w:cs="Calibri"/>
          <w:b/>
        </w:rPr>
      </w:pPr>
      <w:r>
        <w:rPr>
          <w:rFonts w:ascii="Calibri" w:hAnsi="Calibri" w:cs="Calibri"/>
        </w:rPr>
        <w:t xml:space="preserve">75.30. Основанием для начала выполнения административной процедуры по составлению новой записи акта о рождении является </w:t>
      </w:r>
      <w:r w:rsidRPr="00794AA5">
        <w:rPr>
          <w:rFonts w:ascii="Calibri" w:hAnsi="Calibri" w:cs="Calibri"/>
          <w:b/>
        </w:rPr>
        <w:t>заявление усыновителей (усыновителя) о составлении новой записи о рождении в связи с изменением места рождения ребенка на основании решения суда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75.31. Специалист составляет и оформляет новую запись акта о рождении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места рождения на основании решения суда об усыновлении.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75.36.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Pr="00794AA5"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75.38</w:t>
      </w:r>
      <w:r w:rsidRPr="00794AA5">
        <w:rPr>
          <w:rFonts w:ascii="Calibri" w:hAnsi="Calibri" w:cs="Calibri"/>
          <w:b/>
        </w:rPr>
        <w:t>.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75.44. Результатом административной процедуры являются учет и выдача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изменений в запись акта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связи с усыновлением или о составлении и оформлении новой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 на основании решения суда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усыновлении в орган по месту хранения записи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на бумажном носителе (первого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75.46. Специалист составляет </w:t>
      </w:r>
      <w:r w:rsidRPr="00794AA5">
        <w:rPr>
          <w:rFonts w:ascii="Calibri" w:hAnsi="Calibri" w:cs="Calibri"/>
          <w:b/>
        </w:rPr>
        <w:t xml:space="preserve">извещение о внесении соответствующих изменений в ранее составленную запись акта о рождении на бумажном носителе и копию записи акта об усыновлении и направляет их в орган по месту хранения записи акта о рождении на бумажном </w:t>
      </w:r>
      <w:r>
        <w:rPr>
          <w:rFonts w:ascii="Calibri" w:hAnsi="Calibri" w:cs="Calibri"/>
        </w:rPr>
        <w:lastRenderedPageBreak/>
        <w:t>носителе (первого экземпляра записи акта о рождении). В случае составления новой записи акта о рождении в орган по месту хранения ранее составленной записи акта о рождении на бумажном носителе (первого экземпляра записи акта о рождении) через ЕГР ЗАГС направляется извещение для проставления в ней отметки о составлении новой записи акта о рождении. Указанные извещения и копия записи акта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установления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составление и оформление записи акта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свидетельства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учет и выдача свидетельства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внесение изменений в запись акта о рождении в связи с установлением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учет и выдача свидетельства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заявителями (заявителем) документов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принятию решения о предоставлении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регистрации установления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43" w:history="1">
        <w:r>
          <w:rPr>
            <w:rFonts w:ascii="Calibri" w:hAnsi="Calibri" w:cs="Calibri"/>
            <w:color w:val="0000FF"/>
          </w:rPr>
          <w:t>31</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A82813" w:rsidRPr="00786156"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76.3. </w:t>
      </w:r>
      <w:r w:rsidRPr="00786156">
        <w:rPr>
          <w:rFonts w:ascii="Calibri" w:hAnsi="Calibri" w:cs="Calibri"/>
          <w:b/>
        </w:rPr>
        <w:t>В случае, если регистрация рождения ребенка была произведена ранее и в представленном свидетельстве о рождении имеется запись об отце, проводится проверка основания для внесения сведений об отце. Орган, предоставляющий государственную услугу, направляет извещение о конвертации записи акта о рождении в орган по месту хранения первого экземпляра записи акта о рождении &lt;14&gt;.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&lt;14&gt; Утрачивает силу со дня вступления в силу </w:t>
      </w:r>
      <w:hyperlink r:id="rId103" w:history="1">
        <w:r>
          <w:rPr>
            <w:rFonts w:ascii="Calibri" w:hAnsi="Calibri" w:cs="Calibri"/>
            <w:color w:val="0000FF"/>
          </w:rPr>
          <w:t>подпункта "б" пункта 29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&lt;15&gt; Вступает в силу со дня вступления в силу </w:t>
      </w:r>
      <w:hyperlink r:id="rId104" w:history="1">
        <w:r>
          <w:rPr>
            <w:rFonts w:ascii="Calibri" w:hAnsi="Calibri" w:cs="Calibri"/>
            <w:color w:val="0000FF"/>
          </w:rPr>
          <w:t>подпункта "б" пункта 29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заявителями (заявителем) документов, внесение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76.12. Специалист составляет и оформляет запись акта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76.17. Специалист по просьбе родителей составляет и оформляет свидетельство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76.21. Специалист вносит сведения о свидетельстве об установлении отцовства в журнал учета выдачи свидетельств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76.22. Специалист выдает свидетельство об установлении отцовства заявителям (заявителю).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о рождении в связи с установлением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76.31. Специалист составляет и оформляет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76.38. Результатом административной процедуры являются учет и выдача заявителю свидетельства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подготовке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изменений в запись акта о рождении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связи с установлением отцовства в орган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рождении на бумажном носителе (первого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о рождении)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76.39. </w:t>
      </w:r>
      <w:r w:rsidRPr="00B21898">
        <w:rPr>
          <w:rFonts w:ascii="Calibri" w:hAnsi="Calibri" w:cs="Calibri"/>
          <w:b/>
        </w:rPr>
        <w:t>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w:t>
      </w:r>
      <w:r>
        <w:rPr>
          <w:rFonts w:ascii="Calibri" w:hAnsi="Calibri" w:cs="Calibri"/>
        </w:rPr>
        <w:t xml:space="preserve">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A82813" w:rsidRPr="00B21898"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w:t>
      </w:r>
      <w:r w:rsidRPr="00B21898">
        <w:rPr>
          <w:rFonts w:ascii="Calibri" w:hAnsi="Calibri" w:cs="Calibri"/>
          <w:b/>
        </w:rPr>
        <w:t>К извещению прилагается копия записи акта об установлении отцовства.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заявителем документов и внесение сведений в ЕГР ЗАГС, формирование автоматически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направление запроса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формирование материалов о перемене имени и принятие решения о рассмотрении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 составление и оформление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составление и оформление свидетельства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 учет и выдача свидетельства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12) 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w:t>
      </w:r>
      <w:r>
        <w:rPr>
          <w:rFonts w:ascii="Calibri" w:hAnsi="Calibri" w:cs="Calibri"/>
        </w:rPr>
        <w:lastRenderedPageBreak/>
        <w:t xml:space="preserve">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58" w:history="1">
        <w:r>
          <w:rPr>
            <w:rFonts w:ascii="Calibri" w:hAnsi="Calibri" w:cs="Calibri"/>
            <w:color w:val="0000FF"/>
          </w:rPr>
          <w:t>32</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 В случае наличия оснований для отказа в предоставлении государственной услуги по регистрации перемены имени, указанных в </w:t>
      </w:r>
      <w:hyperlink w:anchor="Par325" w:history="1">
        <w:r>
          <w:rPr>
            <w:rFonts w:ascii="Calibri" w:hAnsi="Calibri" w:cs="Calibri"/>
            <w:color w:val="0000FF"/>
          </w:rPr>
          <w:t>пунктах 41</w:t>
        </w:r>
      </w:hyperlink>
      <w:r>
        <w:rPr>
          <w:rFonts w:ascii="Calibri" w:hAnsi="Calibri" w:cs="Calibri"/>
        </w:rPr>
        <w:t xml:space="preserve">, </w:t>
      </w:r>
      <w:hyperlink w:anchor="Par326" w:history="1">
        <w:r>
          <w:rPr>
            <w:rFonts w:ascii="Calibri" w:hAnsi="Calibri" w:cs="Calibri"/>
            <w:color w:val="0000FF"/>
          </w:rPr>
          <w:t>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2" w:history="1">
        <w:r>
          <w:rPr>
            <w:rFonts w:ascii="Calibri" w:hAnsi="Calibri" w:cs="Calibri"/>
            <w:color w:val="0000FF"/>
          </w:rPr>
          <w:t>44</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 запроса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которые необходимо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внести изменения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77.9. Основанием для начала выполнения административной процедуры по направлению запроса копий записей актов гражданского состояния, в которые необходимо внести изменения в связи с переменой имени, является сформированное заявление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77.10. Специалист составляет запрос об истребовании копий записей актов гражданского состояния, в которые необходимо внести изменения в связи с переменой имени, в орган по месту хранения необходимых записей актов гражданского состояния через ЕГР ЗАГС. Данный запрос подписывается руководителем органа, предоставляющего государственную услугу, или </w:t>
      </w:r>
      <w:r>
        <w:rPr>
          <w:rFonts w:ascii="Calibri" w:hAnsi="Calibri" w:cs="Calibri"/>
        </w:rPr>
        <w:lastRenderedPageBreak/>
        <w:t>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&lt;16&gt;.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&lt;16&gt; Утрачивает силу со дня вступления в силу </w:t>
      </w:r>
      <w:hyperlink r:id="rId105" w:history="1">
        <w:r>
          <w:rPr>
            <w:rFonts w:ascii="Calibri" w:hAnsi="Calibri" w:cs="Calibri"/>
            <w:color w:val="0000FF"/>
          </w:rPr>
          <w:t>подпункта "а" пункта 34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запись акта гражданского состояния составлена компетентным органом иностранного государства, запрос об истребовании данной копии не направляется. К заявлению прилагается копия представленного заявителем свидетельства о регистрации данного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заявления о перемене имени орган, предоставляющий государственную услугу, использует сведения, содержащиеся в Едином реестре, о записях актов гражданского состояния, в которые необходимо внести изменения в связи с переменой имени &lt;17&gt;.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&lt;17&gt; Вступает в силу со дня вступления в силу </w:t>
      </w:r>
      <w:hyperlink r:id="rId106" w:history="1">
        <w:r>
          <w:rPr>
            <w:rFonts w:ascii="Calibri" w:hAnsi="Calibri" w:cs="Calibri"/>
            <w:color w:val="0000FF"/>
          </w:rPr>
          <w:t>подпункта "б" пункта 34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77.11. Результатом административной процедуры являются составление и направление запроса об истребовании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регистрации поступивших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журнале входящей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корреспонденции и проведению анализа данных записей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77.12.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77.13. Специалист регистрирует в журнале входящей корреспонденции поступившие копии записей актов гражданского состояния, в которые необходимо внести изменения в связи с переменой имени. На копиях записей актов гражданского состояния проставляются дата и входящий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77.14. Специалист проводит анализ поступивших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77.15. При проведении анализа поступивших копий записей актов гражданского состояния специалист сверяет сведения, указанные в представленном заявителем документе, со сведениями, содержащимися в копиях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77.16. Результатом административной процедуры являются регистрация поступивших копий записей актов гражданского состояния в журнале входящей корреспонденции и проведение анализа данных копий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материалов о перемене имени и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рассмотрении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07" w:history="1">
        <w:r>
          <w:rPr>
            <w:rFonts w:ascii="Calibri" w:hAnsi="Calibri" w:cs="Calibri"/>
            <w:color w:val="0000FF"/>
          </w:rPr>
          <w:t>законом</w:t>
        </w:r>
      </w:hyperlink>
      <w:r>
        <w:rPr>
          <w:rFonts w:ascii="Calibri" w:hAnsi="Calibri" w:cs="Calibri"/>
        </w:rP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информированию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 принятом решении и приглашению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государственную регистрацию перемены имени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согласованные с ним дату и время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08" w:history="1">
        <w:r>
          <w:rPr>
            <w:rFonts w:ascii="Calibri" w:hAnsi="Calibri" w:cs="Calibri"/>
            <w:color w:val="0000FF"/>
          </w:rPr>
          <w:t>законом</w:t>
        </w:r>
      </w:hyperlink>
      <w:r>
        <w:rPr>
          <w:rFonts w:ascii="Calibri" w:hAnsi="Calibri" w:cs="Calibri"/>
        </w:rPr>
        <w:t xml:space="preserve"> N 143-ФЗ для восстановления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09" w:history="1">
        <w:r>
          <w:rPr>
            <w:rFonts w:ascii="Calibri" w:hAnsi="Calibri" w:cs="Calibri"/>
            <w:color w:val="0000FF"/>
          </w:rPr>
          <w:t>законом</w:t>
        </w:r>
      </w:hyperlink>
      <w:r>
        <w:rPr>
          <w:rFonts w:ascii="Calibri" w:hAnsi="Calibri" w:cs="Calibri"/>
        </w:rPr>
        <w:t xml:space="preserve"> N 143-ФЗ для внесения исправлений 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77.29. Специалист составляет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77.32. Номер актовой записи указывается на письменном заявлении о государственной регистрации перемены имени, представленном заявителем.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77.35. Специалист составляет и оформляет свидетельство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w:t>
      </w:r>
      <w:r>
        <w:rPr>
          <w:rFonts w:ascii="Calibri" w:hAnsi="Calibri" w:cs="Calibri"/>
        </w:rPr>
        <w:lastRenderedPageBreak/>
        <w:t>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перемене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77.39. Специалист вносит сведения о свидетельстве о перемене имени в журнал учета выдачи свидетельств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изменений в записи актов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находящиеся на хранении в данном органе, предоставляющем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w:t>
      </w:r>
      <w:r>
        <w:rPr>
          <w:rFonts w:ascii="Calibri" w:hAnsi="Calibri" w:cs="Calibri"/>
        </w:rPr>
        <w:lastRenderedPageBreak/>
        <w:t>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связи с внесением изменений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77.49. Специалист составляет и оформляет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A82813" w:rsidRPr="00C6566A"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77.53. </w:t>
      </w:r>
      <w:r w:rsidRPr="00C6566A">
        <w:rPr>
          <w:rFonts w:ascii="Calibri" w:hAnsi="Calibri" w:cs="Calibri"/>
          <w:b/>
        </w:rPr>
        <w:t>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77.54. Специалист выдает свидетельство о государственной регистрации акта гражданского состояния заявителю.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77.55.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Pr="00C6566A" w:rsidRDefault="00A82813" w:rsidP="00A82813">
      <w:pPr>
        <w:autoSpaceDE w:val="0"/>
        <w:autoSpaceDN w:val="0"/>
        <w:adjustRightInd w:val="0"/>
        <w:spacing w:before="220" w:after="0" w:line="240" w:lineRule="auto"/>
        <w:ind w:firstLine="540"/>
        <w:jc w:val="both"/>
        <w:rPr>
          <w:rFonts w:ascii="Calibri" w:hAnsi="Calibri" w:cs="Calibri"/>
          <w:b/>
        </w:rPr>
      </w:pPr>
      <w:r>
        <w:rPr>
          <w:rFonts w:ascii="Calibri" w:hAnsi="Calibri" w:cs="Calibri"/>
        </w:rPr>
        <w:t xml:space="preserve">77.56. </w:t>
      </w:r>
      <w:r w:rsidRPr="00C6566A">
        <w:rPr>
          <w:rFonts w:ascii="Calibri" w:hAnsi="Calibri" w:cs="Calibri"/>
          <w:b/>
        </w:rPr>
        <w:t>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A82813" w:rsidRPr="00C6566A" w:rsidRDefault="00A82813" w:rsidP="00A82813">
      <w:pPr>
        <w:autoSpaceDE w:val="0"/>
        <w:autoSpaceDN w:val="0"/>
        <w:adjustRightInd w:val="0"/>
        <w:spacing w:after="0" w:line="240" w:lineRule="auto"/>
        <w:jc w:val="both"/>
        <w:rPr>
          <w:rFonts w:ascii="Calibri" w:hAnsi="Calibri" w:cs="Calibri"/>
          <w:b/>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извещения о внесении соответствующих изменений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связи с переменой имени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хранения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подлежащей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77.59.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77.60. К извещению прилагается копия записи акта о перемене имени.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77.61. Специалист регистрирует извещение в журнале исходящей корреспонденции, проставляет на извещении дату регистрации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Государственная регистрация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bookmarkStart w:id="24" w:name="Par1191"/>
      <w:bookmarkEnd w:id="24"/>
      <w:r>
        <w:rPr>
          <w:rFonts w:ascii="Calibri" w:hAnsi="Calibri" w:cs="Calibri"/>
        </w:rP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10" w:history="1">
        <w:r>
          <w:rPr>
            <w:rFonts w:ascii="Calibri" w:hAnsi="Calibri" w:cs="Calibri"/>
            <w:color w:val="0000FF"/>
          </w:rPr>
          <w:t>Закона</w:t>
        </w:r>
      </w:hyperlink>
      <w:r>
        <w:rPr>
          <w:rFonts w:ascii="Calibri" w:hAnsi="Calibri" w:cs="Calibri"/>
        </w:rP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прием представленных заявителем документов, внесение сведений в ЕГР ЗАГС и формирование автоматически заявления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 оформление записи акта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5) составление и оформление свидетельства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6) учет и выдача свидетельства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составление, оформление, учет и выдача справки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регистрации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68" w:history="1">
        <w:r>
          <w:rPr>
            <w:rFonts w:ascii="Calibri" w:hAnsi="Calibri" w:cs="Calibri"/>
            <w:color w:val="0000FF"/>
          </w:rPr>
          <w:t>33</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 Если представлен дубликат медицинского свидетельства о смерти, орган, предоставляющий государственную услугу, проводит проверку (по последнему месту жительства умершего, месту наступления смерти, месту обнаружения тела умершего и по месту нахождения организации, выдавшей документ о смерти) наличия ранее составленной на основании первичного медицинского свидетельства о смерти актовой записи о смерти &lt;18&gt;.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&lt;18&gt; Утрачивает силу со дня вступления в силу </w:t>
      </w:r>
      <w:hyperlink r:id="rId111"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&lt;19&gt; Вступает в силу со дня вступления в силу </w:t>
      </w:r>
      <w:hyperlink r:id="rId112"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113" w:history="1">
        <w:r>
          <w:rPr>
            <w:rFonts w:ascii="Calibri" w:hAnsi="Calibri" w:cs="Calibri"/>
            <w:color w:val="0000FF"/>
          </w:rPr>
          <w:t>пунктом 1 статьи 7</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78.7. В случае наличия оснований для отказа в предоставлении государственной услуги по регистрации смерти,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формированию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межведомственного запроса о направлении документа о факте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смерти необоснованно репрессированного лица, в компетентный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 хранящий сведения о факте смерти необоснованно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репрессированного лица, смерть которого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ранее не регистрировалась</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формирование автоматически заявления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78.16. Результатом административной процедуры является сформированное автоматически заявление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78.18. Специалист составляет запись акта о смерти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78.23. Основанием для начала выполнения административной процедуры по составлению и оформлению свидетельства о смерти является оформленная запись акта о смерти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78.24. Специалист составляет и оформляет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w:t>
      </w:r>
      <w:r>
        <w:rPr>
          <w:rFonts w:ascii="Calibri" w:hAnsi="Calibri" w:cs="Calibri"/>
        </w:rPr>
        <w:lastRenderedPageBreak/>
        <w:t>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78.28. Специалист вносит сведения об оформленном свидетельстве о смерти в журнал учета выдачи свидетельств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78.29. Специалист выдает заявителю оформленное свидетельство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учету и выдаче справки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78.32. Основанием для начала выполнения административной процедуры по оформлению, учету и выдаче справки о смерти (</w:t>
      </w:r>
      <w:hyperlink r:id="rId114" w:history="1">
        <w:r>
          <w:rPr>
            <w:rFonts w:ascii="Calibri" w:hAnsi="Calibri" w:cs="Calibri"/>
            <w:color w:val="0000FF"/>
          </w:rPr>
          <w:t>форма N 11</w:t>
        </w:r>
      </w:hyperlink>
      <w:r>
        <w:rPr>
          <w:rFonts w:ascii="Calibri" w:hAnsi="Calibri" w:cs="Calibri"/>
        </w:rPr>
        <w:t xml:space="preserve">), утвержденной приказом Минюста России N 200, является предусмотренная Федеральным </w:t>
      </w:r>
      <w:hyperlink r:id="rId115" w:history="1">
        <w:r>
          <w:rPr>
            <w:rFonts w:ascii="Calibri" w:hAnsi="Calibri" w:cs="Calibri"/>
            <w:color w:val="0000FF"/>
          </w:rPr>
          <w:t>законом</w:t>
        </w:r>
      </w:hyperlink>
      <w:r>
        <w:rPr>
          <w:rFonts w:ascii="Calibri" w:hAnsi="Calibri" w:cs="Calibri"/>
        </w:rP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78.33. Специалист оформляет справку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78.34. Специалист вносит в журнал учета выдачи справок о смерти сведения о справке о 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78.35. При получении справки о смерти заявитель прочитывает справку о смерти и расписывается в журнале учета выдачи справок о смерти.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78.36. Результатом административной процедуры являются оформление, учет и выдача справки о смерти.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изъятию паспортов умерших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 Российской Федерации и сдаче их в территориальный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 Министерства внутренних дел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116" w:history="1">
        <w:r>
          <w:rPr>
            <w:rFonts w:ascii="Calibri" w:hAnsi="Calibri" w:cs="Calibri"/>
            <w:color w:val="0000FF"/>
          </w:rPr>
          <w:t>пункта 2.1 статьи 66</w:t>
        </w:r>
      </w:hyperlink>
      <w:r>
        <w:rPr>
          <w:rFonts w:ascii="Calibri" w:hAnsi="Calibri" w:cs="Calibri"/>
        </w:rPr>
        <w:t xml:space="preserve"> Федерального закона N 143-ФЗ, </w:t>
      </w:r>
      <w:hyperlink r:id="rId117" w:history="1">
        <w:r>
          <w:rPr>
            <w:rFonts w:ascii="Calibri" w:hAnsi="Calibri" w:cs="Calibri"/>
            <w:color w:val="0000FF"/>
          </w:rPr>
          <w:t>пункта 19</w:t>
        </w:r>
      </w:hyperlink>
      <w:r>
        <w:rPr>
          <w:rFonts w:ascii="Calibri" w:hAnsi="Calibri" w:cs="Calibri"/>
        </w:rPr>
        <w:t xml:space="preserve"> Положения о паспорте гражданина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78.38. Специалист подготавливает опись паспортов умерших граждан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78.40. Специалист регистрирует в журнале исходящей корреспонденции данную опись с проставлением на ней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Внесение исправлений или изменений в записи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w:t>
      </w:r>
      <w:r w:rsidRPr="007809C8">
        <w:rPr>
          <w:rFonts w:ascii="Calibri" w:hAnsi="Calibri" w:cs="Calibri"/>
          <w:b/>
        </w:rPr>
        <w:t>заключение органа,</w:t>
      </w:r>
      <w:r>
        <w:rPr>
          <w:rFonts w:ascii="Calibri" w:hAnsi="Calibri" w:cs="Calibri"/>
        </w:rPr>
        <w:t xml:space="preserve">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с составлением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направление через ЕГР ЗАГС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(справки)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(справки)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без составления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с составлением заключения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w:t>
      </w:r>
      <w:r w:rsidRPr="007809C8">
        <w:rPr>
          <w:rFonts w:ascii="Calibri" w:hAnsi="Calibri" w:cs="Calibri"/>
          <w:b/>
        </w:rPr>
        <w:t>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w:t>
      </w:r>
      <w:r>
        <w:rPr>
          <w:rFonts w:ascii="Calibri" w:hAnsi="Calibri" w:cs="Calibri"/>
        </w:rPr>
        <w:t xml:space="preserve"> На дополнительном заявлении указывается "в дополнение к ранее поданному заявлению </w:t>
      </w:r>
      <w:proofErr w:type="spellStart"/>
      <w:r>
        <w:rPr>
          <w:rFonts w:ascii="Calibri" w:hAnsi="Calibri" w:cs="Calibri"/>
        </w:rPr>
        <w:t>рег</w:t>
      </w:r>
      <w:proofErr w:type="spellEnd"/>
      <w:r>
        <w:rPr>
          <w:rFonts w:ascii="Calibri" w:hAnsi="Calibri" w:cs="Calibri"/>
        </w:rPr>
        <w:t>. N от дата" (указываются реквизиты первичного заявления о внесении исправления или изменения), заявление приобщается к первичному заявлению.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 В случае наличия оснований для отказа в предоставлении государственной услуги по внесению исправлений и изменений в записи актов,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внесение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через ЕГР ЗАГС запроса об истребовании копии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 подлежащей исправлению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изменению, а также копий записей актов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подтверждающих наличие оснований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для внесения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&lt;20&gt; Вступает в силу со дня вступления в силу </w:t>
      </w:r>
      <w:hyperlink r:id="rId118" w:history="1">
        <w:r>
          <w:rPr>
            <w:rFonts w:ascii="Calibri" w:hAnsi="Calibri" w:cs="Calibri"/>
            <w:color w:val="0000FF"/>
          </w:rPr>
          <w:t>абзаца 5 подпункта "б" пункта 40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&lt;21&gt; Вступает в силу со дня вступления в силу </w:t>
      </w:r>
      <w:hyperlink r:id="rId119" w:history="1">
        <w:r>
          <w:rPr>
            <w:rFonts w:ascii="Calibri" w:hAnsi="Calibri" w:cs="Calibri"/>
            <w:color w:val="0000FF"/>
          </w:rPr>
          <w:t>подпункта "б" пункта 40 статьи 1</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регистрации поступивших копий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 в журнале входящей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корреспонденции и проведению анализа данных записей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формы об изменении пола, выданный медицинской организацией.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формированию материалов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исправления или изменения в запись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составлению заключения о внесении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исправления или изменения в запись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либо об отказе во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изменения в запись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подготовка извещения об отказе во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w:t>
      </w:r>
      <w:r>
        <w:rPr>
          <w:rFonts w:ascii="Calibri" w:hAnsi="Calibri" w:cs="Calibri"/>
        </w:rPr>
        <w:lastRenderedPageBreak/>
        <w:t>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120" w:history="1">
        <w:r>
          <w:rPr>
            <w:rFonts w:ascii="Calibri" w:hAnsi="Calibri" w:cs="Calibri"/>
            <w:color w:val="0000FF"/>
          </w:rPr>
          <w:t>форме N 14</w:t>
        </w:r>
      </w:hyperlink>
      <w:r>
        <w:rPr>
          <w:rFonts w:ascii="Calibri" w:hAnsi="Calibri" w:cs="Calibri"/>
        </w:rP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121" w:history="1">
        <w:r>
          <w:rPr>
            <w:rFonts w:ascii="Calibri" w:hAnsi="Calibri" w:cs="Calibri"/>
            <w:color w:val="0000FF"/>
          </w:rPr>
          <w:t>форме N 14</w:t>
        </w:r>
      </w:hyperlink>
      <w:r>
        <w:rPr>
          <w:rFonts w:ascii="Calibri" w:hAnsi="Calibri" w:cs="Calibri"/>
        </w:rPr>
        <w:t>,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w:t>
      </w:r>
      <w:r>
        <w:rPr>
          <w:rFonts w:ascii="Calibri" w:hAnsi="Calibri" w:cs="Calibri"/>
        </w:rPr>
        <w:lastRenderedPageBreak/>
        <w:t>состояния и извещения об отказе во внесении исправления или изменения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исправления или изменения в запись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составленную в форме электронного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 бумажном носителе, хранящуюся в органе,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предоставляющем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направлении копии заключения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 в орган</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хранения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составленной на бумажном носителе, подлежащей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122" w:history="1">
        <w:r>
          <w:rPr>
            <w:rFonts w:ascii="Calibri" w:hAnsi="Calibri" w:cs="Calibri"/>
            <w:color w:val="0000FF"/>
          </w:rPr>
          <w:t>законом</w:t>
        </w:r>
      </w:hyperlink>
      <w:r>
        <w:rPr>
          <w:rFonts w:ascii="Calibri" w:hAnsi="Calibri" w:cs="Calibri"/>
        </w:rP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информированию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 результате предоставления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внесению исправления или изменения в записи 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приглашению его в орган, предоставляющий государственную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в согласованную с ним дату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по данному заявлению и приглашает заявителя в орган, предоставляющий государственную услугу, согласовав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(справки)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полученного из органа, оформившего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данное свидетельство (справку)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перенаправлению извещения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внесении исправления или изменения в запись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орган по месту хранения второго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гражданского состояния, составленной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79.48. Специалист производит отметку на извещении о внесении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79.49. Специалист </w:t>
      </w:r>
      <w:proofErr w:type="spellStart"/>
      <w:r>
        <w:rPr>
          <w:rFonts w:ascii="Calibri" w:hAnsi="Calibri" w:cs="Calibri"/>
        </w:rPr>
        <w:t>перенаправляет</w:t>
      </w:r>
      <w:proofErr w:type="spellEnd"/>
      <w:r>
        <w:rPr>
          <w:rFonts w:ascii="Calibri" w:hAnsi="Calibri" w:cs="Calibri"/>
        </w:rPr>
        <w:t xml:space="preserve">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79.50. Данное извещение регистрируется в журнале исходящей корреспонденции, на нем проставляются дата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внесению исправлений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изменений в записи актов без составления заключения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и приему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представленных заявителем документов и принятию решения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государственной услуги по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исправлений или изменений в записи актов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w:t>
      </w:r>
      <w:r>
        <w:rPr>
          <w:rFonts w:ascii="Calibri" w:hAnsi="Calibri" w:cs="Calibri"/>
        </w:rPr>
        <w:lastRenderedPageBreak/>
        <w:t xml:space="preserve">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75" w:history="1">
        <w:r>
          <w:rPr>
            <w:rFonts w:ascii="Calibri" w:hAnsi="Calibri" w:cs="Calibri"/>
            <w:color w:val="0000FF"/>
          </w:rPr>
          <w:t>34</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79.53. Специалист органа, предоставляющего государственную услугу, проверяет представленные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сведений в ЕГР ЗАГС,</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формирование автоматически заявления о внесении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формированию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межведомственного запроса о направлении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 факте смерти необоснованно репрессированного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лица в компетентный орган, хранящий сведения о факте смерти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необоснованно репрессированного лица, смерть которого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зарегистрирована ранее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внесению исправления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или изменения в запись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составленную на бумажном носителе и хранящуюся в органе,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предоставляющем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исправления или изменения в запись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орган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второго экземпляра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составленной на бумажном носителе, подлежащей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79.83. Извещение регистрируется в журнале исходящей корреспонденции, на нем проставляются дата и регистрационный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свидетельства о государственной регистрации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полученного из органа,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оформившего данное свидетельство</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Выдача повторных свидетельств о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регистрации актов гражданского состояния или иных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подтверждающих наличие или отсутствие фактов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органом, предоставляющим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внесение сведений в ЕГР ЗАГС, формирование автоматически заявления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поиск записи акта гражданского состояния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повторного документа либо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заявителю повторного документа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орган, предоставляющий государственную услугу по месту жительства или пребывания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прием и внесение сведений в ЕГР ЗАГС, формирование автоматически заявления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извещения о конвертации записи акта гражданского состояния через ЕГР ЗАГС в орган, предоставляющий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 конвертируемой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повторного документа либо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заявителю повторного документа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направление извещения о проставлении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отсутствии в архиве органа, предоставляющего государственную услугу, соответствующей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уведомление заявителя об отсутствии записи акта гражданского состояния и направление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поиск записи акта гражданского состояния в архиве органа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сведений, содержащихся во втором экземпляре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оформление и направление повторного документа либо отказа в выдаче повторного документа, либо извещения об отсутствии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проставление на втором экземпляре записи акта гражданского состояния отметки о направлении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выдаче повторного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органом, предоставляющим государственную услугу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хранения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и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сведений 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0" w:history="1">
        <w:r>
          <w:rPr>
            <w:rFonts w:ascii="Calibri" w:hAnsi="Calibri" w:cs="Calibri"/>
            <w:color w:val="0000FF"/>
          </w:rPr>
          <w:t>35</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 Специалист, ответственный за выдачу повторных документов, проверяет представленные заявителем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 При наличии оснований для отказа в предоставлении государственной услуги по выдаче повторных документов,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требованию заявителя руководитель органа, предоставляющего государственную услугу, выдает письменный отказ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поиску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архиве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80.8. Основанием для начала выполнения административной процедуры по поиску записи акта гражданского состояния в архиве органа, предоставляющего государственную услугу, является сформированное заявление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80.9. Специалист осуществляет поиск записи акта гражданского состояния, составленной на бумажном носителе в архиве органа, предоставляющего государственную услугу (в том числе по записям, составленным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80.10. Результатом административной процедуры является установление наличия или отсутствия в архиве органа, предоставляющего государственную услугу,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содержащихся в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заявлении о выдаче повторного документа, принятию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решения о предоставлении государственной услуги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 случае личного обращения заявителя) возвращает </w:t>
      </w:r>
      <w:r>
        <w:rPr>
          <w:rFonts w:ascii="Calibri" w:hAnsi="Calibri" w:cs="Calibri"/>
        </w:rP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обращения заявителя с запросом в письменной форме принимается решение о выдаче письменного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повторного документа либо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80.19. Результатом административной процедуры является оформленный повторный документ либо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заявителю повторного документа или отказ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80.22. Специалист выдает заявителю оформленный повторный документ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80.24. Результатом административной процедуры являются учет и выдача заявителю повторного документа или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первом экземпляре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месту жительства или пребывания заявителя).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повторного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документа органом, предоставляющим государственную услугу</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 месту жительства или пребывания заявителя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приему и внесению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сведений в ЕГР ЗАГС, формирование автоматически заявления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80.28.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по месту жительства или пребывания заявителя с одновременным представлением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0" w:history="1">
        <w:r>
          <w:rPr>
            <w:rFonts w:ascii="Calibri" w:hAnsi="Calibri" w:cs="Calibri"/>
            <w:color w:val="0000FF"/>
          </w:rPr>
          <w:t>35</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80.29. Специалист, ответственный за выдачу повторных документов, проверяет представленные заявителем документы и правильность их оформления.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80.30.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80.31.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80.32.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80.33. При наличии оснований для отказа в предоставлении государственной услуги по выдаче повторных документов,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документы с объяснением причин отказа.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 требованию заявителя руководитель органа, предоставляющего государственную услугу, выдает письменный отказ в выдаче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80.34.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конвертации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через ЕГР ЗАГС в орган, предоставляющий государственную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по месту хранения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80.35. Основанием для начала выполнения административной процедуры по направлению извещения о конвертации записи акта через ЕГР ЗАГС в орган, предоставляющий государственную услугу, по месту хранения записи акта гражданского состояния на бумажном носителе, является сформированное автоматически заявление о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80.36. Специалист направляет через ЕГР ЗАГС извещение о конвертации записи акта гражданского состояния в орган, предоставляющий государственную услугу по месту хранения записи акта гражданского состояния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80.37. Конвертация записи акта гражданского состояния осуществляется в течение трех рабочих дней.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80.38. Результатом административной процедуры является конвертирование записи акта гражданского состояния и выдача повторного документа заявителю по месту жительства или пребывания заявителя либо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содержащихся в конвертируемой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и заявлении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принятию решения о предоставлении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80.39. Основанием для начала выполнения административной процедуры по проверке сведений, содержащихся в конвертируемой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поступившая в орган, предоставляющий государственную услугу, запись акта гражданского состояния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80.40. Специалист сверяет сведения, содержащиеся в конвертируемой записи акта гражданского состояния, составленной в форме электронного документа, со сведениями, содержащимися в заявлении о выдаче повторного документа, и с представленными заявителем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80.41.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80.42.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 случае личного обращения заявителя) возвращает </w:t>
      </w:r>
      <w:r>
        <w:rPr>
          <w:rFonts w:ascii="Calibri" w:hAnsi="Calibri" w:cs="Calibri"/>
        </w:rPr>
        <w:lastRenderedPageBreak/>
        <w:t>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80.43. Результатом административной процедуры являются принятие решения о выдаче повторного документа либо письменного отказа в выдаче повторного документа и возврат заявителю представленных документов с объяснением причин отказа в устной (письменной по желанию заявителя)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повторного документа либо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80.44.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80.45.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80.46.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80.47. Результатом административной процедуры является оформленный повторный документ либо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заявителю повторного документа или отказа в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80.48.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является оформление специалистом указанных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80.49.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80.50. Специалист выдает заявителю оформленный повторный документ или отказ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80.51.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80.52. Результатом административной процедуры являются учет и выдача заявителю повторного документа или отказа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проставлении на первом экземпляре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отметки о выдаче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80.53. Основанием для начала выполнения административной процедуры по направлению через ЕГР ЗАГС извещения о проставлении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80.54. Специалист оформляет через ЕГР ЗАГС извещение о проставлении отметки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который выдал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80.55. Результатом административной процедуры является направление извещения о проставлении на первом экземпляре записи акта гражданского состояния отметки о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отсутствии в архиве органа,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предоставляющего государственную услугу, соответствующей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уведомлению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заявителя об отсутствии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направлению заявления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 отметкой об отсутствии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в орган по месту хранения вторых экземпляров</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80.56. Основанием для начала выполнения административной процедуры по уведомлению заявителя об отсутствии записи акта гражданского состояния и направлению заявления о выдаче повторного документа (с отметкой об отсутствии записи акта гражданского состояния) в орган по месту хранения вторых экземпляров записей актов гражданского состояния является установление в результате поиска в архиве органа, предоставляющего государственную услугу, отсутствия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80.57. Специалист проставляет на заявлении о выдаче повторного документа отметку об отсутствии соответствующей записи акта гражданского состояния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80.58. Специалист оформляет уведомление заявителя (в том числе в электронной форме) об отсутствии соответствующей записи акта гражданского состояния и направлении его письменного заявления в орган по месту хранения вторых экземпляров записей актов гражданского состояния, а также сопроводительное письмо в орган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80.59. Оформленные документы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скрепляются печатью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80.60. Оформленные документы регистрируется в журнале исходящей корреспонденции с проставлением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80.61. Результатом административной процедуры являются проставление на заявлении о выдаче повторного документа отметки об отсутствии соответствующей записи акта гражданского состояния, направление заявителю уведомления об отсутствии соответствующей записи акта </w:t>
      </w:r>
      <w:r>
        <w:rPr>
          <w:rFonts w:ascii="Calibri" w:hAnsi="Calibri" w:cs="Calibri"/>
        </w:rPr>
        <w:lastRenderedPageBreak/>
        <w:t>гражданского состояния, а также направление заявления в орган по месту хранения вторых экземпляров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поиску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архиве органа по месту хранения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вторых экземпляров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Российской Федерации на бумажных носителях (по записям, составленным в форме электронного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сведений,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содержащихся во втором экземпляре записи акта гражданского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состояния и заявлении о выдаче повторного документа,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принятию решения о предоставлении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по выдаче повторных документов</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w:t>
      </w:r>
      <w:r>
        <w:rPr>
          <w:rFonts w:ascii="Calibri" w:hAnsi="Calibri" w:cs="Calibri"/>
        </w:rPr>
        <w:lastRenderedPageBreak/>
        <w:t>регламента, специалист принимает решение о выдаче письменного отказа в выдаче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оформлению и направлению повторного документа либо отказа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выдаче повторного документа, либо извещения об отсутствии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месту жительства или пребывания заявителя, в который направляется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месту жительства или пребывания заявителя, в который направляется соответствующий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месту жительства или пребывания заявителя с уведомлением заявителя о пересылке.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втором экземпляре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отметки о направлении повторного документа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w:t>
      </w:r>
      <w:r>
        <w:rPr>
          <w:rFonts w:ascii="Calibri" w:hAnsi="Calibri" w:cs="Calibri"/>
        </w:rPr>
        <w:lastRenderedPageBreak/>
        <w:t>личного обращения заявителя), либо орган по месту жительства или пребывания заявителя (в случае обращения заявителя в орган, предоставляющий услугу, с запросом в письменной форме).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месту жительства или пребывания заявителя (в случае обращения заявителя в орган, предоставляющий услугу, с запросом в письменной форме), в который направлен повторный документ.</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Восстановление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случае, если место жительства заявителя и место нахождения органа, которому надлежит восстановить запись акта гражданского состояния, находятся в одном населенном пункте: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составление и оформление свидетельства о государственной регистрации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учет и выдача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случае, если место жительства заявителя и место нахождения органа, которому надлежит восстановить запись акта гражданского состояния, находятся в разных населенных пунктах:</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проверка представленных заявителем документов и принятие решения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подготовка пакета документов (письменного заявления в произвольной форме о восстановлении записи акта гражданского состояния, иных документов, представленных заявителем) и его направление в орган по месту составления утраченной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выдача заявителю поступившего свидетельства 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случае, если место жительства заявителя и место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органа, которому надлежит восстановить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запись акта гражданского состояния, находятся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одном населенном пункте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 В случае обращения уполномоченного заявителем лица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&lt;22&gt; </w:t>
      </w:r>
      <w:hyperlink r:id="rId123" w:history="1">
        <w:r>
          <w:rPr>
            <w:rFonts w:ascii="Calibri" w:hAnsi="Calibri" w:cs="Calibri"/>
            <w:color w:val="0000FF"/>
          </w:rPr>
          <w:t>Статьи 7</w:t>
        </w:r>
      </w:hyperlink>
      <w:r>
        <w:rPr>
          <w:rFonts w:ascii="Calibri" w:hAnsi="Calibri" w:cs="Calibri"/>
        </w:rPr>
        <w:t xml:space="preserve">, </w:t>
      </w:r>
      <w:hyperlink r:id="rId124" w:history="1">
        <w:r>
          <w:rPr>
            <w:rFonts w:ascii="Calibri" w:hAnsi="Calibri" w:cs="Calibri"/>
            <w:color w:val="0000FF"/>
          </w:rPr>
          <w:t>74</w:t>
        </w:r>
      </w:hyperlink>
      <w:r>
        <w:rPr>
          <w:rFonts w:ascii="Calibri" w:hAnsi="Calibri" w:cs="Calibri"/>
        </w:rPr>
        <w:t xml:space="preserve"> Федерального закона N 143-ФЗ, </w:t>
      </w:r>
      <w:hyperlink r:id="rId125" w:history="1">
        <w:r>
          <w:rPr>
            <w:rFonts w:ascii="Calibri" w:hAnsi="Calibri" w:cs="Calibri"/>
            <w:color w:val="0000FF"/>
          </w:rPr>
          <w:t>статьи 198</w:t>
        </w:r>
      </w:hyperlink>
      <w:r>
        <w:rPr>
          <w:rFonts w:ascii="Calibri" w:hAnsi="Calibri" w:cs="Calibri"/>
        </w:rPr>
        <w:t xml:space="preserve">, </w:t>
      </w:r>
      <w:hyperlink r:id="rId126" w:history="1">
        <w:r>
          <w:rPr>
            <w:rFonts w:ascii="Calibri" w:hAnsi="Calibri" w:cs="Calibri"/>
            <w:color w:val="0000FF"/>
          </w:rPr>
          <w:t>209</w:t>
        </w:r>
      </w:hyperlink>
      <w:r>
        <w:rPr>
          <w:rFonts w:ascii="Calibri" w:hAnsi="Calibri" w:cs="Calibri"/>
        </w:rP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81.5. В случае наличия оснований для отказа в предоставлении государственной услуги по восстановлению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 и оформлению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оформлению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учету и выдаче свидетельства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регистрации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w:t>
      </w:r>
      <w:r>
        <w:rPr>
          <w:rFonts w:ascii="Calibri" w:hAnsi="Calibri" w:cs="Calibri"/>
        </w:rPr>
        <w:lastRenderedPageBreak/>
        <w:t>государственную услугу, скрепленное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Административные процедуры при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случае, если место жительства заявителя и место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нахождения органа, которому надлежит восстановить</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запись акта гражданского состояния, находятся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разных населенных пунктах</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восстановлению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в произвольной письменной форме о восстановлении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325" w:history="1">
        <w:r>
          <w:rPr>
            <w:rFonts w:ascii="Calibri" w:hAnsi="Calibri" w:cs="Calibri"/>
            <w:color w:val="0000FF"/>
          </w:rPr>
          <w:t>пункте 41</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81.23. В случае обращения уполномоченного заявителем лица специалист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81.24. Если необходимые документы отсутствуют либо не соответствуют установленным законодательством Российской Федерации требованиям &lt;23&gt;,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&lt;23&gt; </w:t>
      </w:r>
      <w:hyperlink r:id="rId127" w:history="1">
        <w:r>
          <w:rPr>
            <w:rFonts w:ascii="Calibri" w:hAnsi="Calibri" w:cs="Calibri"/>
            <w:color w:val="0000FF"/>
          </w:rPr>
          <w:t>Статьи 7</w:t>
        </w:r>
      </w:hyperlink>
      <w:r>
        <w:rPr>
          <w:rFonts w:ascii="Calibri" w:hAnsi="Calibri" w:cs="Calibri"/>
        </w:rPr>
        <w:t xml:space="preserve">, </w:t>
      </w:r>
      <w:hyperlink r:id="rId128" w:history="1">
        <w:r>
          <w:rPr>
            <w:rFonts w:ascii="Calibri" w:hAnsi="Calibri" w:cs="Calibri"/>
            <w:color w:val="0000FF"/>
          </w:rPr>
          <w:t>74</w:t>
        </w:r>
      </w:hyperlink>
      <w:r>
        <w:rPr>
          <w:rFonts w:ascii="Calibri" w:hAnsi="Calibri" w:cs="Calibri"/>
        </w:rPr>
        <w:t xml:space="preserve"> Федерального закона N 143-ФЗ, </w:t>
      </w:r>
      <w:hyperlink r:id="rId129" w:history="1">
        <w:r>
          <w:rPr>
            <w:rFonts w:ascii="Calibri" w:hAnsi="Calibri" w:cs="Calibri"/>
            <w:color w:val="0000FF"/>
          </w:rPr>
          <w:t>статьи 198</w:t>
        </w:r>
      </w:hyperlink>
      <w:r>
        <w:rPr>
          <w:rFonts w:ascii="Calibri" w:hAnsi="Calibri" w:cs="Calibri"/>
        </w:rPr>
        <w:t xml:space="preserve">, </w:t>
      </w:r>
      <w:hyperlink r:id="rId130" w:history="1">
        <w:r>
          <w:rPr>
            <w:rFonts w:ascii="Calibri" w:hAnsi="Calibri" w:cs="Calibri"/>
            <w:color w:val="0000FF"/>
          </w:rPr>
          <w:t>209</w:t>
        </w:r>
      </w:hyperlink>
      <w:r>
        <w:rPr>
          <w:rFonts w:ascii="Calibri" w:hAnsi="Calibri" w:cs="Calibri"/>
        </w:rPr>
        <w:t xml:space="preserve"> Гражданского процессуального кодекса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81.25. При наличии оснований для отказа в предоставлении государственной услуги по восстановлению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подготовке пакета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(письменного заявления о восстановлении записи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 в произвольной форме, иных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документов, представленных заявителем) и его направлению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орган по месту составления утраченной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81.27. Основанием для начала выполнения административной процедуры по подготовке пакета документов (письменного заявления о восстановлении записи акта гражданского состояния в произвольной форме, иных документов, представленных заявителем) и его направлению в орган по месту составления утраченной записи акта гражданского состояния является принятое решение о предоставлении государственной услуги по восстановлению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81.28. Специалист принимает представленные заявителем документы, составляет и оформляет сопроводительное письмо для направления представленных заявителем документов в орган по месту составления утраченной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81.34. Сопроводительное письмо регистрируется в журнале исходящей корреспонденции с проставлением на нем даты и исходящего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81.29. Сопроводительное письмо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81.30. Результатом административной процедуры является направление данного пакета документов в орган по месту составления утраченной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4"/>
        <w:rPr>
          <w:rFonts w:ascii="Calibri" w:hAnsi="Calibri" w:cs="Calibri"/>
          <w:b/>
          <w:bCs/>
        </w:rPr>
      </w:pPr>
      <w:r>
        <w:rPr>
          <w:rFonts w:ascii="Calibri" w:hAnsi="Calibri" w:cs="Calibri"/>
          <w:b/>
          <w:bCs/>
        </w:rPr>
        <w:t>Административная процедура по выдаче заявителю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поступившего свидетельства о государственной регистрации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81.31. Основанием для начала выполнения административной процедуры по выдаче заявителю поступившего свидетельства о государственной регистрации акта гражданского состояния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решения суда об установлении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81.32. Специалист при получении свидетельства регистрирует его в журнале входящей корреспонденции с проставлением на сопроводительном документе даты и входящего номера.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81.33. Специалист информирует заявителя о поступлении свидетельства о государственной регистрации акта гражданского состояния по телефону, согласовывает дату для получения документа.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81.34. Специалист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81.35.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81.36. Максимальное время совершения административных процедур при восстановлении записи акта гражданского состояния составляет 50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Аннулирование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проверка представленных заявителем документов и принятие решения о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3) аннулирование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4) составление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проверке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принятию решения о предоставлении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аннулированию записи акта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ar186" w:history="1">
        <w:r>
          <w:rPr>
            <w:rFonts w:ascii="Calibri" w:hAnsi="Calibri" w:cs="Calibri"/>
            <w:color w:val="0000FF"/>
          </w:rPr>
          <w:t>пунктах 23</w:t>
        </w:r>
      </w:hyperlink>
      <w:r>
        <w:rPr>
          <w:rFonts w:ascii="Calibri" w:hAnsi="Calibri" w:cs="Calibri"/>
        </w:rPr>
        <w:t xml:space="preserve">, </w:t>
      </w:r>
      <w:hyperlink w:anchor="Par293" w:history="1">
        <w:r>
          <w:rPr>
            <w:rFonts w:ascii="Calibri" w:hAnsi="Calibri" w:cs="Calibri"/>
            <w:color w:val="0000FF"/>
          </w:rPr>
          <w:t>36</w:t>
        </w:r>
      </w:hyperlink>
      <w:r>
        <w:rPr>
          <w:rFonts w:ascii="Calibri" w:hAnsi="Calibri" w:cs="Calibri"/>
        </w:rPr>
        <w:t xml:space="preserve">, </w:t>
      </w:r>
      <w:hyperlink w:anchor="Par294" w:history="1">
        <w:r>
          <w:rPr>
            <w:rFonts w:ascii="Calibri" w:hAnsi="Calibri" w:cs="Calibri"/>
            <w:color w:val="0000FF"/>
          </w:rPr>
          <w:t>37</w:t>
        </w:r>
      </w:hyperlink>
      <w:r>
        <w:rPr>
          <w:rFonts w:ascii="Calibri" w:hAnsi="Calibri" w:cs="Calibri"/>
        </w:rPr>
        <w:t xml:space="preserve">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82.3. В случае обращения уполномоченного заявителем лица также проверяется документ, подтверждающий его полномочие.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82.5. В случае наличия оснований для отказа в предоставлении государственной услуги по аннулированию записи акта, указанных в </w:t>
      </w:r>
      <w:hyperlink w:anchor="Par326" w:history="1">
        <w:r>
          <w:rPr>
            <w:rFonts w:ascii="Calibri" w:hAnsi="Calibri" w:cs="Calibri"/>
            <w:color w:val="0000FF"/>
          </w:rPr>
          <w:t>пунктах 42</w:t>
        </w:r>
      </w:hyperlink>
      <w:r>
        <w:rPr>
          <w:rFonts w:ascii="Calibri" w:hAnsi="Calibri" w:cs="Calibri"/>
        </w:rPr>
        <w:t xml:space="preserve">, </w:t>
      </w:r>
      <w:hyperlink w:anchor="Par341" w:history="1">
        <w:r>
          <w:rPr>
            <w:rFonts w:ascii="Calibri" w:hAnsi="Calibri" w:cs="Calibri"/>
            <w:color w:val="0000FF"/>
          </w:rPr>
          <w:t>43</w:t>
        </w:r>
      </w:hyperlink>
      <w:r>
        <w:rPr>
          <w:rFonts w:ascii="Calibri" w:hAnsi="Calibri" w:cs="Calibri"/>
        </w:rPr>
        <w:t xml:space="preserve">, </w:t>
      </w:r>
      <w:hyperlink w:anchor="Par348" w:history="1">
        <w:r>
          <w:rPr>
            <w:rFonts w:ascii="Calibri" w:hAnsi="Calibri" w:cs="Calibri"/>
            <w:color w:val="0000FF"/>
          </w:rPr>
          <w:t>47</w:t>
        </w:r>
      </w:hyperlink>
      <w:r>
        <w:rPr>
          <w:rFonts w:ascii="Calibri" w:hAnsi="Calibri" w:cs="Calibri"/>
        </w:rP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приему представленных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заявителем документов и осуществлению поиска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подлежащей аннулированию, в архиве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82.9. Поиск осуществляется по записям, составленным в форме электронного документа, и по справочным материалам.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&lt;24&gt; Вступает в силу со дня вступления в силу </w:t>
      </w:r>
      <w:hyperlink r:id="rId131" w:history="1">
        <w:r>
          <w:rPr>
            <w:rFonts w:ascii="Calibri" w:hAnsi="Calibri" w:cs="Calibri"/>
            <w:color w:val="0000FF"/>
          </w:rPr>
          <w:t>пункта 2 статьи 3</w:t>
        </w:r>
      </w:hyperlink>
      <w:r>
        <w:rPr>
          <w:rFonts w:ascii="Calibri" w:hAnsi="Calibri" w:cs="Calibri"/>
        </w:rPr>
        <w:t xml:space="preserve"> Федерального закона от 23.06.2016 N 219-ФЗ "О внесении изменений в Федеральный закон "Об актах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82.10. Результатом административной процедуры является наличие или отсутствие записи акта 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аннулированию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3"/>
        <w:rPr>
          <w:rFonts w:ascii="Calibri" w:hAnsi="Calibri" w:cs="Calibri"/>
          <w:b/>
          <w:bCs/>
        </w:rPr>
      </w:pPr>
      <w:r>
        <w:rPr>
          <w:rFonts w:ascii="Calibri" w:hAnsi="Calibri" w:cs="Calibri"/>
          <w:b/>
          <w:bCs/>
        </w:rPr>
        <w:t>Административная процедура по составлению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извещения о внесении отметки об аннулировании записи акта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гражданского состояния в орган по месту хранения второго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экземпляра записи акта гражданского состояния,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составленной на бумажном носителе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82.16. Специалист составляет извещение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82.18. Извещение регистрируется в журнале исходящей корреспонденции, на нем проставляются дата и исходящий номер.</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IV. Формы контроля за исполнением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Административного регламента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осуществления текущего контроля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и исполнением ответственными должностными</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лицами положений регламента и иных нормативных правовых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актов, устанавливающих требования к предоставлению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а также принятием ими решений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83.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84.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85.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 периодичность осуществления плановых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внеплановых проверок полноты и качества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порядок и формы</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контроля за полнотой и качеством предоставления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86.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87.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88.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89.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90.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Ответственность должностных лиц органа исполнительной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власти субъекта Российской Федерации за решения и действия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(бездействие), принимаемые (осуществляемые) ими в ходе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административных процедур (действий), а также сроков их исполнения, установленных Административным </w:t>
      </w:r>
      <w:hyperlink r:id="rId132" w:history="1">
        <w:r>
          <w:rPr>
            <w:rFonts w:ascii="Calibri" w:hAnsi="Calibri" w:cs="Calibri"/>
            <w:color w:val="0000FF"/>
          </w:rPr>
          <w:t>регламентом</w:t>
        </w:r>
      </w:hyperlink>
      <w:r>
        <w:rPr>
          <w:rFonts w:ascii="Calibri" w:hAnsi="Calibri" w:cs="Calibri"/>
        </w:rP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133" w:history="1">
        <w:r>
          <w:rPr>
            <w:rFonts w:ascii="Calibri" w:hAnsi="Calibri" w:cs="Calibri"/>
            <w:color w:val="0000FF"/>
          </w:rPr>
          <w:t>приказом</w:t>
        </w:r>
      </w:hyperlink>
      <w:r>
        <w:rPr>
          <w:rFonts w:ascii="Calibri" w:hAnsi="Calibri" w:cs="Calibri"/>
        </w:rP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lastRenderedPageBreak/>
        <w:t>Требования к порядку и формам контроля за предоставлением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в том числе со стороны граждан,</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их объединений и организаций</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92.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93. Граждане, их объединения и организации также вправе: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направлять замечания и предложения по улучшению доступности и качества предоставления государственной услуги;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вносить предложения о мерах по устранению нарушений Административного регламента.</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94.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95.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1"/>
        <w:rPr>
          <w:rFonts w:ascii="Calibri" w:hAnsi="Calibri" w:cs="Calibri"/>
          <w:b/>
          <w:bCs/>
        </w:rPr>
      </w:pPr>
      <w:bookmarkStart w:id="25" w:name="Par1978"/>
      <w:bookmarkEnd w:id="25"/>
      <w:r>
        <w:rPr>
          <w:rFonts w:ascii="Calibri" w:hAnsi="Calibri" w:cs="Calibri"/>
          <w:b/>
          <w:bCs/>
        </w:rPr>
        <w:t>V. Досудебный (внесудебный) порядок обжалования</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решений и действий (бездействия) органа, предоставляющего</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услугу, а также его должностных лиц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Информация, указанная в </w:t>
      </w:r>
      <w:hyperlink w:anchor="Par1978" w:history="1">
        <w:r>
          <w:rPr>
            <w:rFonts w:ascii="Calibri" w:hAnsi="Calibri" w:cs="Calibri"/>
            <w:color w:val="0000FF"/>
          </w:rPr>
          <w:t>разделе V</w:t>
        </w:r>
      </w:hyperlink>
      <w:r>
        <w:rPr>
          <w:rFonts w:ascii="Calibri" w:hAnsi="Calibri" w:cs="Calibri"/>
        </w:rPr>
        <w:t xml:space="preserve"> Административного регламента, подлежит обязательному размещению на Едином портале.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Информация для заинтересованных лиц об их праве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досудебное (внесудебное) обжалование действий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и (или) решений, принятых (осуществленных)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ходе предоставления государственной услуги</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97.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Органы государственной власти, организации и уполномоченные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на рассмотрение жалобы лица, которым может быть направлена</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жалоба заявителя в досудебном (внесудебном) порядке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98. Жалоба на решения и (или) действия (бездействие), принятые в ходе предоставления 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Способы информирования заявителей о порядке</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подачи и рассмотрения жалобы, в том числе с использованием</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Единого портала</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99. Информацию о порядке подачи и рассмотрения жалобы заявитель может получить:</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Едином портале;</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по справочным телефонам;</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личном приеме.</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Перечень нормативных правовых актов, регулирующих порядок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досудебного (внесудебного) обжалования решений и действий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(бездействия) органа, предоставляющего государственную</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услугу, а также его должностных лиц</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100.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Федеральный </w:t>
      </w:r>
      <w:hyperlink r:id="rId134" w:history="1">
        <w:r>
          <w:rPr>
            <w:rFonts w:ascii="Calibri" w:hAnsi="Calibri" w:cs="Calibri"/>
            <w:color w:val="0000FF"/>
          </w:rPr>
          <w:t>закон</w:t>
        </w:r>
      </w:hyperlink>
      <w:r>
        <w:rPr>
          <w:rFonts w:ascii="Calibri" w:hAnsi="Calibri" w:cs="Calibri"/>
        </w:rPr>
        <w:t xml:space="preserve"> N 210-ФЗ;</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w:t>
      </w:r>
      <w:hyperlink r:id="rId13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Особенности выполнения административных процедур</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(действий) в МФЦ при предоставлении государственных</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услуг</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101.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102.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A82813" w:rsidRDefault="00A82813" w:rsidP="00A8281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103.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136" w:history="1">
        <w:r>
          <w:rPr>
            <w:rFonts w:ascii="Calibri" w:hAnsi="Calibri" w:cs="Calibri"/>
            <w:color w:val="0000FF"/>
          </w:rPr>
          <w:t>пунктами 2.2</w:t>
        </w:r>
      </w:hyperlink>
      <w:r>
        <w:rPr>
          <w:rFonts w:ascii="Calibri" w:hAnsi="Calibri" w:cs="Calibri"/>
        </w:rPr>
        <w:t xml:space="preserve">, </w:t>
      </w:r>
      <w:hyperlink r:id="rId137" w:history="1">
        <w:r>
          <w:rPr>
            <w:rFonts w:ascii="Calibri" w:hAnsi="Calibri" w:cs="Calibri"/>
            <w:color w:val="0000FF"/>
          </w:rPr>
          <w:t>2.3 статьи 4</w:t>
        </w:r>
      </w:hyperlink>
      <w:r>
        <w:rPr>
          <w:rFonts w:ascii="Calibri" w:hAnsi="Calibri" w:cs="Calibri"/>
        </w:rPr>
        <w:t xml:space="preserve"> Федерального закона N 143-ФЗ ими производится государственная регистрация </w:t>
      </w:r>
      <w:r>
        <w:rPr>
          <w:rFonts w:ascii="Calibri" w:hAnsi="Calibri" w:cs="Calibri"/>
        </w:rPr>
        <w:lastRenderedPageBreak/>
        <w:t xml:space="preserve">рождения и смерти в ЕГР ЗАГС в соответствии с </w:t>
      </w:r>
      <w:hyperlink w:anchor="Par492" w:history="1">
        <w:r>
          <w:rPr>
            <w:rFonts w:ascii="Calibri" w:hAnsi="Calibri" w:cs="Calibri"/>
            <w:color w:val="0000FF"/>
          </w:rPr>
          <w:t>пунктами 72</w:t>
        </w:r>
      </w:hyperlink>
      <w:r>
        <w:rPr>
          <w:rFonts w:ascii="Calibri" w:hAnsi="Calibri" w:cs="Calibri"/>
        </w:rPr>
        <w:t xml:space="preserve"> и </w:t>
      </w:r>
      <w:hyperlink w:anchor="Par1191" w:history="1">
        <w:r>
          <w:rPr>
            <w:rFonts w:ascii="Calibri" w:hAnsi="Calibri" w:cs="Calibri"/>
            <w:color w:val="0000FF"/>
          </w:rPr>
          <w:t>78</w:t>
        </w:r>
      </w:hyperlink>
      <w:r>
        <w:rPr>
          <w:rFonts w:ascii="Calibri" w:hAnsi="Calibri" w:cs="Calibri"/>
        </w:rPr>
        <w:t xml:space="preserve"> настоящего Административного регламента.</w:t>
      </w:r>
    </w:p>
    <w:p w:rsidR="00A82813" w:rsidRDefault="001F779B" w:rsidP="00A82813">
      <w:pPr>
        <w:autoSpaceDE w:val="0"/>
        <w:autoSpaceDN w:val="0"/>
        <w:adjustRightInd w:val="0"/>
        <w:spacing w:before="220" w:after="0" w:line="240" w:lineRule="auto"/>
        <w:ind w:firstLine="540"/>
        <w:jc w:val="both"/>
        <w:rPr>
          <w:rFonts w:ascii="Calibri" w:hAnsi="Calibri" w:cs="Calibri"/>
        </w:rPr>
      </w:pPr>
      <w:hyperlink r:id="rId138" w:history="1">
        <w:r w:rsidR="00A82813">
          <w:rPr>
            <w:rFonts w:ascii="Calibri" w:hAnsi="Calibri" w:cs="Calibri"/>
            <w:color w:val="0000FF"/>
          </w:rPr>
          <w:t>Порядок</w:t>
        </w:r>
      </w:hyperlink>
      <w:r w:rsidR="00A82813">
        <w:rPr>
          <w:rFonts w:ascii="Calibri" w:hAnsi="Calibri" w:cs="Calibri"/>
        </w:rP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center"/>
        <w:outlineLvl w:val="2"/>
        <w:rPr>
          <w:rFonts w:ascii="Calibri" w:hAnsi="Calibri" w:cs="Calibri"/>
          <w:b/>
          <w:bCs/>
        </w:rPr>
      </w:pPr>
      <w:r>
        <w:rPr>
          <w:rFonts w:ascii="Calibri" w:hAnsi="Calibri" w:cs="Calibri"/>
          <w:b/>
          <w:bCs/>
        </w:rPr>
        <w:t>Порядок исправления допущенных опечаток и ошибок</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в выданных в результате предоставления государственной</w:t>
      </w:r>
    </w:p>
    <w:p w:rsidR="00A82813" w:rsidRDefault="00A82813" w:rsidP="00A82813">
      <w:pPr>
        <w:autoSpaceDE w:val="0"/>
        <w:autoSpaceDN w:val="0"/>
        <w:adjustRightInd w:val="0"/>
        <w:spacing w:after="0" w:line="240" w:lineRule="auto"/>
        <w:jc w:val="center"/>
        <w:rPr>
          <w:rFonts w:ascii="Calibri" w:hAnsi="Calibri" w:cs="Calibri"/>
          <w:b/>
          <w:bCs/>
        </w:rPr>
      </w:pPr>
      <w:r>
        <w:rPr>
          <w:rFonts w:ascii="Calibri" w:hAnsi="Calibri" w:cs="Calibri"/>
          <w:b/>
          <w:bCs/>
        </w:rPr>
        <w:t>услуги документах</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104.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139" w:history="1">
        <w:r>
          <w:rPr>
            <w:rFonts w:ascii="Calibri" w:hAnsi="Calibri" w:cs="Calibri"/>
            <w:color w:val="0000FF"/>
          </w:rPr>
          <w:t>главой 9</w:t>
        </w:r>
      </w:hyperlink>
      <w:r>
        <w:rPr>
          <w:rFonts w:ascii="Calibri" w:hAnsi="Calibri" w:cs="Calibri"/>
        </w:rPr>
        <w:t xml:space="preserve"> Федерального закона N 143-ФЗ.</w:t>
      </w: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autoSpaceDE w:val="0"/>
        <w:autoSpaceDN w:val="0"/>
        <w:adjustRightInd w:val="0"/>
        <w:spacing w:after="0" w:line="240" w:lineRule="auto"/>
        <w:jc w:val="both"/>
        <w:rPr>
          <w:rFonts w:ascii="Calibri" w:hAnsi="Calibri" w:cs="Calibri"/>
        </w:rPr>
      </w:pPr>
    </w:p>
    <w:p w:rsidR="00A82813" w:rsidRDefault="00A82813" w:rsidP="00A82813">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C3A03" w:rsidRDefault="00EC3A03"/>
    <w:sectPr w:rsidR="00EC3A03" w:rsidSect="00CF0E20">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2813"/>
    <w:rsid w:val="0001675C"/>
    <w:rsid w:val="00076A72"/>
    <w:rsid w:val="000C6064"/>
    <w:rsid w:val="00145280"/>
    <w:rsid w:val="001641EE"/>
    <w:rsid w:val="001F779B"/>
    <w:rsid w:val="002C6318"/>
    <w:rsid w:val="0032679D"/>
    <w:rsid w:val="003707BE"/>
    <w:rsid w:val="0055194A"/>
    <w:rsid w:val="005A6C3D"/>
    <w:rsid w:val="006808FC"/>
    <w:rsid w:val="006C61A0"/>
    <w:rsid w:val="007809C8"/>
    <w:rsid w:val="00786156"/>
    <w:rsid w:val="00794AA5"/>
    <w:rsid w:val="007C3E8E"/>
    <w:rsid w:val="00A24410"/>
    <w:rsid w:val="00A82813"/>
    <w:rsid w:val="00B21898"/>
    <w:rsid w:val="00C6566A"/>
    <w:rsid w:val="00CF0E20"/>
    <w:rsid w:val="00EC3A03"/>
    <w:rsid w:val="00F6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A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BFA22739710CE5EDB8C88F7091C334A2D3544636AB5A6021325106FDD1FC262C82F9B97741245E1411B3984A1467EC108C3FD3E356A327OBQ4E" TargetMode="External"/><Relationship Id="rId117" Type="http://schemas.openxmlformats.org/officeDocument/2006/relationships/hyperlink" Target="consultantplus://offline/ref=72BFA22739710CE5EDB8C88F7091C334A2D3514931AD5A6021325106FDD1FC262C82F9B97741245E1411B3984A1467EC108C3FD3E356A327OBQ4E" TargetMode="External"/><Relationship Id="rId21" Type="http://schemas.openxmlformats.org/officeDocument/2006/relationships/hyperlink" Target="consultantplus://offline/ref=72BFA22739710CE5EDB8C88F7091C334A2D2584F30A95A6021325106FDD1FC262C82F9B97741265E1311B3984A1467EC108C3FD3E356A327OBQ4E" TargetMode="External"/><Relationship Id="rId42" Type="http://schemas.openxmlformats.org/officeDocument/2006/relationships/hyperlink" Target="consultantplus://offline/ref=72BFA22739710CE5EDB8C88F7091C334A2D3544636AB5A6021325106FDD1FC262C82F9B97741255C1711B3984A1467EC108C3FD3E356A327OBQ4E" TargetMode="External"/><Relationship Id="rId47" Type="http://schemas.openxmlformats.org/officeDocument/2006/relationships/hyperlink" Target="consultantplus://offline/ref=72BFA22739710CE5EDB8C88F7091C334A3DB524832A85A6021325106FDD1FC263E82A1B57647385F1004E5C90FO4Q8E" TargetMode="External"/><Relationship Id="rId63" Type="http://schemas.openxmlformats.org/officeDocument/2006/relationships/hyperlink" Target="consultantplus://offline/ref=72BFA22739710CE5EDB8C88F7091C334A3DB594733AB5A6021325106FDD1FC263E82A1B57647385F1004E5C90FO4Q8E" TargetMode="External"/><Relationship Id="rId68" Type="http://schemas.openxmlformats.org/officeDocument/2006/relationships/hyperlink" Target="consultantplus://offline/ref=72BFA22739710CE5EDB8C88F7091C334A3DB594733AB5A6021325106FDD1FC262C82F9B174452D0B405EB2C40F4774ED178C3DD2FCO5QDE" TargetMode="External"/><Relationship Id="rId84" Type="http://schemas.openxmlformats.org/officeDocument/2006/relationships/hyperlink" Target="consultantplus://offline/ref=72BFA22739710CE5EDB8C88F7091C334A2D3544636AB5A6021325106FDD1FC262C82F9B97741265B1411B3984A1467EC108C3FD3E356A327OBQ4E" TargetMode="External"/><Relationship Id="rId89" Type="http://schemas.openxmlformats.org/officeDocument/2006/relationships/hyperlink" Target="consultantplus://offline/ref=72BFA22739710CE5EDB8C88F7091C334A2D2584F30A95A6021325106FDD1FC262C82F9B97741265D1711B3984A1467EC108C3FD3E356A327OBQ4E" TargetMode="External"/><Relationship Id="rId112" Type="http://schemas.openxmlformats.org/officeDocument/2006/relationships/hyperlink" Target="consultantplus://offline/ref=72BFA22739710CE5EDB8C88F7091C334A3DA574E35AE5A6021325106FDD1FC262C82F9BB744A720E554FEAC8085F6AEC08903FD3OFQ4E" TargetMode="External"/><Relationship Id="rId133" Type="http://schemas.openxmlformats.org/officeDocument/2006/relationships/hyperlink" Target="consultantplus://offline/ref=72BFA22739710CE5EDB8C88F7091C334A2D3524C32AB5A6021325106FDD1FC263E82A1B57647385F1004E5C90FO4Q8E" TargetMode="External"/><Relationship Id="rId138" Type="http://schemas.openxmlformats.org/officeDocument/2006/relationships/hyperlink" Target="consultantplus://offline/ref=72BFA22739710CE5EDB8C88F7091C334A2D2584F31AD5A6021325106FDD1FC262C82F9B97741265F1811B3984A1467EC108C3FD3E356A327OBQ4E" TargetMode="External"/><Relationship Id="rId16" Type="http://schemas.openxmlformats.org/officeDocument/2006/relationships/hyperlink" Target="consultantplus://offline/ref=72BFA22739710CE5EDB8C88F7091C334A2D3544636AB5A6021325106FDD1FC263E82A1B57647385F1004E5C90FO4Q8E" TargetMode="External"/><Relationship Id="rId107" Type="http://schemas.openxmlformats.org/officeDocument/2006/relationships/hyperlink" Target="consultantplus://offline/ref=72BFA22739710CE5EDB8C88F7091C334A2D3544636AB5A6021325106FDD1FC263E82A1B57647385F1004E5C90FO4Q8E" TargetMode="External"/><Relationship Id="rId11" Type="http://schemas.openxmlformats.org/officeDocument/2006/relationships/hyperlink" Target="consultantplus://offline/ref=72BFA22739710CE5EDB8C88F7091C334A2D2584F3DAD5A6021325106FDD1FC262C82F9B97741265E1311B3984A1467EC108C3FD3E356A327OBQ4E" TargetMode="External"/><Relationship Id="rId32" Type="http://schemas.openxmlformats.org/officeDocument/2006/relationships/hyperlink" Target="consultantplus://offline/ref=72BFA22739710CE5EDB8C88F7091C334A3DA574E35AE5A6021325106FDD1FC262C82F9B97741265B1511B3984A1467EC108C3FD3E356A327OBQ4E" TargetMode="External"/><Relationship Id="rId37" Type="http://schemas.openxmlformats.org/officeDocument/2006/relationships/hyperlink" Target="consultantplus://offline/ref=72BFA22739710CE5EDB8C88F7091C334A2D3544636AB5A6021325106FDD1FC263E82A1B57647385F1004E5C90FO4Q8E" TargetMode="External"/><Relationship Id="rId53" Type="http://schemas.openxmlformats.org/officeDocument/2006/relationships/hyperlink" Target="consultantplus://offline/ref=72BFA22739710CE5EDB8C88F7091C334A3DB524832A85A6021325106FDD1FC263E82A1B57647385F1004E5C90FO4Q8E" TargetMode="External"/><Relationship Id="rId58" Type="http://schemas.openxmlformats.org/officeDocument/2006/relationships/hyperlink" Target="consultantplus://offline/ref=72BFA22739710CE5EDB8C88F7091C334A2D3544636AB5A6021325106FDD1FC263E82A1B57647385F1004E5C90FO4Q8E" TargetMode="External"/><Relationship Id="rId74" Type="http://schemas.openxmlformats.org/officeDocument/2006/relationships/hyperlink" Target="consultantplus://offline/ref=72BFA22739710CE5EDB8C88F7091C334A3DB594733AB5A6021325106FDD1FC262C82F9B974432654454BA39C03406CF3169321D0FD55OAQAE" TargetMode="External"/><Relationship Id="rId79" Type="http://schemas.openxmlformats.org/officeDocument/2006/relationships/hyperlink" Target="consultantplus://offline/ref=72BFA22739710CE5EDB8C88F7091C334A3D0504635AE5A6021325106FDD1FC263E82A1B57647385F1004E5C90FO4Q8E" TargetMode="External"/><Relationship Id="rId102" Type="http://schemas.openxmlformats.org/officeDocument/2006/relationships/hyperlink" Target="consultantplus://offline/ref=72BFA22739710CE5EDB8C88F7091C334A3DA574E35AE5A6021325106FDD1FC262C82F9B9774127591611B3984A1467EC108C3FD3E356A327OBQ4E" TargetMode="External"/><Relationship Id="rId123" Type="http://schemas.openxmlformats.org/officeDocument/2006/relationships/hyperlink" Target="consultantplus://offline/ref=72BFA22739710CE5EDB8C88F7091C334A2D3544636AB5A6021325106FDD1FC262C82F9B97741265B1511B3984A1467EC108C3FD3E356A327OBQ4E" TargetMode="External"/><Relationship Id="rId128" Type="http://schemas.openxmlformats.org/officeDocument/2006/relationships/hyperlink" Target="consultantplus://offline/ref=72BFA22739710CE5EDB8C88F7091C334A2D3544636AB5A6021325106FDD1FC262C82F9B97741235F1411B3984A1467EC108C3FD3E356A327OBQ4E" TargetMode="External"/><Relationship Id="rId5" Type="http://schemas.openxmlformats.org/officeDocument/2006/relationships/hyperlink" Target="consultantplus://offline/ref=72BFA22739710CE5EDB8C88F7091C334A2D3544636AB5A6021325106FDD1FC262C82F9B9774123581411B3984A1467EC108C3FD3E356A327OBQ4E" TargetMode="External"/><Relationship Id="rId90" Type="http://schemas.openxmlformats.org/officeDocument/2006/relationships/hyperlink" Target="consultantplus://offline/ref=72BFA22739710CE5EDB8C88F7091C334A2D3514931AD5A6021325106FDD1FC262C82F9B97741275D1511B3984A1467EC108C3FD3E356A327OBQ4E" TargetMode="External"/><Relationship Id="rId95" Type="http://schemas.openxmlformats.org/officeDocument/2006/relationships/hyperlink" Target="consultantplus://offline/ref=72BFA22739710CE5EDB8C88F7091C334A2D2544D36AD5A6021325106FDD1FC262C82F9B977412E5F1111B3984A1467EC108C3FD3E356A327OBQ4E" TargetMode="External"/><Relationship Id="rId22" Type="http://schemas.openxmlformats.org/officeDocument/2006/relationships/hyperlink" Target="consultantplus://offline/ref=72BFA22739710CE5EDB8C88F7091C334A2D3544636AB5A6021325106FDD1FC262C82F9B97741265A1711B3984A1467EC108C3FD3E356A327OBQ4E" TargetMode="External"/><Relationship Id="rId27" Type="http://schemas.openxmlformats.org/officeDocument/2006/relationships/hyperlink" Target="consultantplus://offline/ref=72BFA22739710CE5EDB8C88F7091C334A2D3544636AB5A6021325106FDD1FC262C82F9B97741245D1711B3984A1467EC108C3FD3E356A327OBQ4E" TargetMode="External"/><Relationship Id="rId43" Type="http://schemas.openxmlformats.org/officeDocument/2006/relationships/hyperlink" Target="consultantplus://offline/ref=72BFA22739710CE5EDB8C88F7091C334A2D2544D36AD5A6021325106FDD1FC263E82A1B57647385F1004E5C90FO4Q8E" TargetMode="External"/><Relationship Id="rId48" Type="http://schemas.openxmlformats.org/officeDocument/2006/relationships/hyperlink" Target="consultantplus://offline/ref=72BFA22739710CE5EDB8C88F7091C334A3DB524832A85A6021325106FDD1FC263E82A1B57647385F1004E5C90FO4Q8E" TargetMode="External"/><Relationship Id="rId64" Type="http://schemas.openxmlformats.org/officeDocument/2006/relationships/hyperlink" Target="consultantplus://offline/ref=72BFA22739710CE5EDB8C88F7091C334A3DB594733AB5A6021325106FDD1FC262C82F9BF72482D0B405EB2C40F4774ED178C3DD2FCO5QDE" TargetMode="External"/><Relationship Id="rId69" Type="http://schemas.openxmlformats.org/officeDocument/2006/relationships/hyperlink" Target="consultantplus://offline/ref=72BFA22739710CE5EDB8C88F7091C334A3DB594733AB5A6021325106FDD1FC262C82F9B173462D0B405EB2C40F4774ED178C3DD2FCO5QDE" TargetMode="External"/><Relationship Id="rId113" Type="http://schemas.openxmlformats.org/officeDocument/2006/relationships/hyperlink" Target="consultantplus://offline/ref=72BFA22739710CE5EDB8C88F7091C334A2D3544636AB5A6021325106FDD1FC262C82F9B97741265B1411B3984A1467EC108C3FD3E356A327OBQ4E" TargetMode="External"/><Relationship Id="rId118" Type="http://schemas.openxmlformats.org/officeDocument/2006/relationships/hyperlink" Target="consultantplus://offline/ref=72BFA22739710CE5EDB8C88F7091C334A3DA574E35AE5A6021325106FDD1FC262C82F9B97741245B1311B3984A1467EC108C3FD3E356A327OBQ4E" TargetMode="External"/><Relationship Id="rId134" Type="http://schemas.openxmlformats.org/officeDocument/2006/relationships/hyperlink" Target="consultantplus://offline/ref=72BFA22739710CE5EDB8C88F7091C334A2D2534830A05A6021325106FDD1FC263E82A1B57647385F1004E5C90FO4Q8E" TargetMode="External"/><Relationship Id="rId139" Type="http://schemas.openxmlformats.org/officeDocument/2006/relationships/hyperlink" Target="consultantplus://offline/ref=72BFA22739710CE5EDB8C88F7091C334A2D3544636AB5A6021325106FDD1FC262C82F9B9774122591511B3984A1467EC108C3FD3E356A327OBQ4E" TargetMode="External"/><Relationship Id="rId8" Type="http://schemas.openxmlformats.org/officeDocument/2006/relationships/hyperlink" Target="consultantplus://offline/ref=72BFA22739710CE5EDB8C88F7091C334A2D350483CAC5A6021325106FDD1FC262C82F9B971442D0B405EB2C40F4774ED178C3DD2FCO5QDE" TargetMode="External"/><Relationship Id="rId51" Type="http://schemas.openxmlformats.org/officeDocument/2006/relationships/hyperlink" Target="consultantplus://offline/ref=72BFA22739710CE5EDB8C88F7091C334A3D2534631AB5A6021325106FDD1FC262C82F9B97741265F1811B3984A1467EC108C3FD3E356A327OBQ4E" TargetMode="External"/><Relationship Id="rId72" Type="http://schemas.openxmlformats.org/officeDocument/2006/relationships/hyperlink" Target="consultantplus://offline/ref=72BFA22739710CE5EDB8C88F7091C334A3DB594733AB5A6021325106FDD1FC262C82F9B974402754454BA39C03406CF3169321D0FD55OAQAE" TargetMode="External"/><Relationship Id="rId80" Type="http://schemas.openxmlformats.org/officeDocument/2006/relationships/hyperlink" Target="consultantplus://offline/ref=72BFA22739710CE5EDB8C88F7091C334A2D2534830A05A6021325106FDD1FC262C82F9B97C15771B4417E6CF10416BF314923EODQBE" TargetMode="External"/><Relationship Id="rId85" Type="http://schemas.openxmlformats.org/officeDocument/2006/relationships/hyperlink" Target="consultantplus://offline/ref=72BFA22739710CE5EDB8C88F7091C334A3DA574E35AE5A6021325106FDD1FC262C82F9BB744A720E554FEAC8085F6AEC08903FD3OFQ4E" TargetMode="External"/><Relationship Id="rId93" Type="http://schemas.openxmlformats.org/officeDocument/2006/relationships/hyperlink" Target="consultantplus://offline/ref=72BFA22739710CE5EDB8C88F7091C334A2D3544636AB5A6021325106FDD1FC262C82F9B0764A720E554FEAC8085F6AEC08903FD3OFQ4E" TargetMode="External"/><Relationship Id="rId98" Type="http://schemas.openxmlformats.org/officeDocument/2006/relationships/hyperlink" Target="consultantplus://offline/ref=72BFA22739710CE5EDB8D39B6691C334A4D6534633A3076A296B5D04FADEA3232B93F9B9715F265E0F18E7C8O0Q7E" TargetMode="External"/><Relationship Id="rId121" Type="http://schemas.openxmlformats.org/officeDocument/2006/relationships/hyperlink" Target="consultantplus://offline/ref=72BFA22739710CE5EDB8C88F7091C334A2D2584F30A95A6021325106FDD1FC262C82F9B9774127571011B3984A1467EC108C3FD3E356A327OBQ4E" TargetMode="External"/><Relationship Id="rId3" Type="http://schemas.openxmlformats.org/officeDocument/2006/relationships/webSettings" Target="webSettings.xml"/><Relationship Id="rId12" Type="http://schemas.openxmlformats.org/officeDocument/2006/relationships/hyperlink" Target="consultantplus://offline/ref=72BFA22739710CE5EDB8C88F7091C334A2D2584F3DAD5A6021325106FDD1FC262C82F9B97740275E1611B3984A1467EC108C3FD3E356A327OBQ4E" TargetMode="External"/><Relationship Id="rId17" Type="http://schemas.openxmlformats.org/officeDocument/2006/relationships/hyperlink" Target="consultantplus://offline/ref=72BFA22739710CE5EDB8C88F7091C334A2D3544636AB5A6021325106FDD1FC262C82F9B97741265A1711B3984A1467EC108C3FD3E356A327OBQ4E" TargetMode="External"/><Relationship Id="rId25" Type="http://schemas.openxmlformats.org/officeDocument/2006/relationships/hyperlink" Target="consultantplus://offline/ref=72BFA22739710CE5EDB8C88F7091C334A2D3544636AB5A6021325106FDD1FC262C82F9B9774127591711B3984A1467EC108C3FD3E356A327OBQ4E" TargetMode="External"/><Relationship Id="rId33" Type="http://schemas.openxmlformats.org/officeDocument/2006/relationships/hyperlink" Target="consultantplus://offline/ref=72BFA22739710CE5EDB8C88F7091C334A2D3544636AB5A6021325106FDD1FC263E82A1B57647385F1004E5C90FO4Q8E" TargetMode="External"/><Relationship Id="rId38" Type="http://schemas.openxmlformats.org/officeDocument/2006/relationships/hyperlink" Target="consultantplus://offline/ref=72BFA22739710CE5EDB8C88F7091C334A2D2584F3DAD5A6021325106FDD1FC262C82F9B97740275E1611B3984A1467EC108C3FD3E356A327OBQ4E" TargetMode="External"/><Relationship Id="rId46" Type="http://schemas.openxmlformats.org/officeDocument/2006/relationships/hyperlink" Target="consultantplus://offline/ref=72BFA22739710CE5EDB8C88F7091C334A0D0574A37AF5A6021325106FDD1FC263E82A1B57647385F1004E5C90FO4Q8E" TargetMode="External"/><Relationship Id="rId59" Type="http://schemas.openxmlformats.org/officeDocument/2006/relationships/hyperlink" Target="consultantplus://offline/ref=72BFA22739710CE5EDB8C88F7091C334A2D2544D36AD5A6021325106FDD1FC262C82F9B97741265A1811B3984A1467EC108C3FD3E356A327OBQ4E" TargetMode="External"/><Relationship Id="rId67" Type="http://schemas.openxmlformats.org/officeDocument/2006/relationships/hyperlink" Target="consultantplus://offline/ref=72BFA22739710CE5EDB8C88F7091C334A3DB594733AB5A6021325106FDD1FC263E82A1B57647385F1004E5C90FO4Q8E" TargetMode="External"/><Relationship Id="rId103" Type="http://schemas.openxmlformats.org/officeDocument/2006/relationships/hyperlink" Target="consultantplus://offline/ref=72BFA22739710CE5EDB8C88F7091C334A3DA574E35AE5A6021325106FDD1FC262C82F9B9774127581911B3984A1467EC108C3FD3E356A327OBQ4E" TargetMode="External"/><Relationship Id="rId108" Type="http://schemas.openxmlformats.org/officeDocument/2006/relationships/hyperlink" Target="consultantplus://offline/ref=72BFA22739710CE5EDB8C88F7091C334A2D3544636AB5A6021325106FDD1FC263E82A1B57647385F1004E5C90FO4Q8E" TargetMode="External"/><Relationship Id="rId116" Type="http://schemas.openxmlformats.org/officeDocument/2006/relationships/hyperlink" Target="consultantplus://offline/ref=72BFA22739710CE5EDB8C88F7091C334A2D3544636AB5A6021325106FDD1FC262C82F9BC72402D0B405EB2C40F4774ED178C3DD2FCO5QDE" TargetMode="External"/><Relationship Id="rId124" Type="http://schemas.openxmlformats.org/officeDocument/2006/relationships/hyperlink" Target="consultantplus://offline/ref=72BFA22739710CE5EDB8C88F7091C334A2D3544636AB5A6021325106FDD1FC262C82F9B97741235F1411B3984A1467EC108C3FD3E356A327OBQ4E" TargetMode="External"/><Relationship Id="rId129" Type="http://schemas.openxmlformats.org/officeDocument/2006/relationships/hyperlink" Target="consultantplus://offline/ref=72BFA22739710CE5EDB8C88F7091C334A2D3544735A95A6021325106FDD1FC262C82F9B977412F5D1311B3984A1467EC108C3FD3E356A327OBQ4E" TargetMode="External"/><Relationship Id="rId137" Type="http://schemas.openxmlformats.org/officeDocument/2006/relationships/hyperlink" Target="consultantplus://offline/ref=72BFA22739710CE5EDB8C88F7091C334A2D3544636AB5A6021325106FDD1FC262C82F9BA70432D0B405EB2C40F4774ED178C3DD2FCO5QDE" TargetMode="External"/><Relationship Id="rId20" Type="http://schemas.openxmlformats.org/officeDocument/2006/relationships/hyperlink" Target="consultantplus://offline/ref=72BFA22739710CE5EDB8C88F7091C334A2D3544636AB5A6021325106FDD1FC263E82A1B57647385F1004E5C90FO4Q8E" TargetMode="External"/><Relationship Id="rId41" Type="http://schemas.openxmlformats.org/officeDocument/2006/relationships/hyperlink" Target="consultantplus://offline/ref=72BFA22739710CE5EDB8C88F7091C334A2D2534830A05A6021325106FDD1FC262C82F9B974492D0B405EB2C40F4774ED178C3DD2FCO5QDE" TargetMode="External"/><Relationship Id="rId54" Type="http://schemas.openxmlformats.org/officeDocument/2006/relationships/hyperlink" Target="consultantplus://offline/ref=72BFA22739710CE5EDB8C88F7091C334A3DB524832A85A6021325106FDD1FC263E82A1B57647385F1004E5C90FO4Q8E" TargetMode="External"/><Relationship Id="rId62" Type="http://schemas.openxmlformats.org/officeDocument/2006/relationships/hyperlink" Target="consultantplus://offline/ref=72BFA22739710CE5EDB8C88F7091C334A2D2584F30A95A6021325106FDD1FC262C82F9B9774126591511B3984A1467EC108C3FD3E356A327OBQ4E" TargetMode="External"/><Relationship Id="rId70" Type="http://schemas.openxmlformats.org/officeDocument/2006/relationships/hyperlink" Target="consultantplus://offline/ref=72BFA22739710CE5EDB8C88F7091C334A3DB594733AB5A6021325106FDD1FC262C82F9BF70402D0B405EB2C40F4774ED178C3DD2FCO5QDE" TargetMode="External"/><Relationship Id="rId75" Type="http://schemas.openxmlformats.org/officeDocument/2006/relationships/hyperlink" Target="consultantplus://offline/ref=72BFA22739710CE5EDB8C88F7091C334A3DB594733AB5A6021325106FDD1FC263E82A1B57647385F1004E5C90FO4Q8E" TargetMode="External"/><Relationship Id="rId83" Type="http://schemas.openxmlformats.org/officeDocument/2006/relationships/hyperlink" Target="consultantplus://offline/ref=72BFA22739710CE5EDB8C88F7091C334A2D3544636AB5A6021325106FDD1FC263E82A1B57647385F1004E5C90FO4Q8E" TargetMode="External"/><Relationship Id="rId88" Type="http://schemas.openxmlformats.org/officeDocument/2006/relationships/hyperlink" Target="consultantplus://offline/ref=72BFA22739710CE5EDB8C88F7091C334A2D2534836AC5A6021325106FDD1FC263E82A1B57647385F1004E5C90FO4Q8E" TargetMode="External"/><Relationship Id="rId91" Type="http://schemas.openxmlformats.org/officeDocument/2006/relationships/hyperlink" Target="consultantplus://offline/ref=72BFA22739710CE5EDB8D39B6691C334A4D6534633A3076A296B5D04FADEA3232B93F9B9715F265E0F18E7C8O0Q7E" TargetMode="External"/><Relationship Id="rId96" Type="http://schemas.openxmlformats.org/officeDocument/2006/relationships/hyperlink" Target="consultantplus://offline/ref=72BFA22739710CE5EDB8C88F7091C334A3DA574E35AE5A6021325106FDD1FC262C82F9B97741275C1211B3984A1467EC108C3FD3E356A327OBQ4E" TargetMode="External"/><Relationship Id="rId111" Type="http://schemas.openxmlformats.org/officeDocument/2006/relationships/hyperlink" Target="consultantplus://offline/ref=72BFA22739710CE5EDB8C88F7091C334A3DA574E35AE5A6021325106FDD1FC262C82F9BB744A720E554FEAC8085F6AEC08903FD3OFQ4E" TargetMode="External"/><Relationship Id="rId132" Type="http://schemas.openxmlformats.org/officeDocument/2006/relationships/hyperlink" Target="consultantplus://offline/ref=72BFA22739710CE5EDB8C88F7091C334A3D2514E30AF5A6021325106FDD1FC262C82F9B97741265E1111B3984A1467EC108C3FD3E356A327OBQ4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2BFA22739710CE5EDB8C88F7091C334A2D2534830A05A6021325106FDD1FC262C82F9B9774126561511B3984A1467EC108C3FD3E356A327OBQ4E" TargetMode="External"/><Relationship Id="rId15" Type="http://schemas.openxmlformats.org/officeDocument/2006/relationships/hyperlink" Target="consultantplus://offline/ref=72BFA22739710CE5EDB8C88F7091C334A2D3544636AB5A6021325106FDD1FC263E82A1B57647385F1004E5C90FO4Q8E" TargetMode="External"/><Relationship Id="rId23" Type="http://schemas.openxmlformats.org/officeDocument/2006/relationships/hyperlink" Target="consultantplus://offline/ref=72BFA22739710CE5EDB8C88F7091C334A2D3544636AB5A6021325106FDD1FC262C82F9B9774126591011B3984A1467EC108C3FD3E356A327OBQ4E" TargetMode="External"/><Relationship Id="rId28" Type="http://schemas.openxmlformats.org/officeDocument/2006/relationships/hyperlink" Target="consultantplus://offline/ref=72BFA22739710CE5EDB8C88F7091C334A2D3544636AB5A6021325106FDD1FC263E82A1B57647385F1004E5C90FO4Q8E" TargetMode="External"/><Relationship Id="rId36" Type="http://schemas.openxmlformats.org/officeDocument/2006/relationships/hyperlink" Target="consultantplus://offline/ref=72BFA22739710CE5EDB8C88F7091C334A2D2544D36AD5A6021325106FDD1FC263E82A1B57647385F1004E5C90FO4Q8E" TargetMode="External"/><Relationship Id="rId49" Type="http://schemas.openxmlformats.org/officeDocument/2006/relationships/hyperlink" Target="consultantplus://offline/ref=72BFA22739710CE5EDB8C88F7091C334A3DB584D33A05A6021325106FDD1FC262C82F9BB704A720E554FEAC8085F6AEC08903FD3OFQ4E" TargetMode="External"/><Relationship Id="rId57" Type="http://schemas.openxmlformats.org/officeDocument/2006/relationships/hyperlink" Target="consultantplus://offline/ref=72BFA22739710CE5EDB8C88F7091C334A2D3544636AB5A6021325106FDD1FC263E82A1B57647385F1004E5C90FO4Q8E" TargetMode="External"/><Relationship Id="rId106" Type="http://schemas.openxmlformats.org/officeDocument/2006/relationships/hyperlink" Target="consultantplus://offline/ref=72BFA22739710CE5EDB8C88F7091C334A3DA574E35AE5A6021325106FDD1FC262C82F9B97741245F1011B3984A1467EC108C3FD3E356A327OBQ4E" TargetMode="External"/><Relationship Id="rId114" Type="http://schemas.openxmlformats.org/officeDocument/2006/relationships/hyperlink" Target="consultantplus://offline/ref=72BFA22739710CE5EDB8C88F7091C334A2D2584F30A95A6021325106FDD1FC262C82F9B97741275A1011B3984A1467EC108C3FD3E356A327OBQ4E" TargetMode="External"/><Relationship Id="rId119" Type="http://schemas.openxmlformats.org/officeDocument/2006/relationships/hyperlink" Target="consultantplus://offline/ref=72BFA22739710CE5EDB8C88F7091C334A3DA574E35AE5A6021325106FDD1FC262C82F9B97741245C1911B3984A1467EC108C3FD3E356A327OBQ4E" TargetMode="External"/><Relationship Id="rId127" Type="http://schemas.openxmlformats.org/officeDocument/2006/relationships/hyperlink" Target="consultantplus://offline/ref=72BFA22739710CE5EDB8C88F7091C334A2D3544636AB5A6021325106FDD1FC262C82F9B97741265B1511B3984A1467EC108C3FD3E356A327OBQ4E" TargetMode="External"/><Relationship Id="rId10" Type="http://schemas.openxmlformats.org/officeDocument/2006/relationships/hyperlink" Target="consultantplus://offline/ref=72BFA22739710CE5EDB8C88F7091C334A2D3544636AB5A6021325106FDD1FC263E82A1B57647385F1004E5C90FO4Q8E" TargetMode="External"/><Relationship Id="rId31" Type="http://schemas.openxmlformats.org/officeDocument/2006/relationships/hyperlink" Target="consultantplus://offline/ref=72BFA22739710CE5EDB8C88F7091C334A3DA574E35AE5A6021325106FDD1FC262C82F9B97741265B1511B3984A1467EC108C3FD3E356A327OBQ4E" TargetMode="External"/><Relationship Id="rId44" Type="http://schemas.openxmlformats.org/officeDocument/2006/relationships/hyperlink" Target="consultantplus://offline/ref=72BFA22739710CE5EDB8C88F7091C334A2D2544D36AD5A6021325106FDD1FC263E82A1B57647385F1004E5C90FO4Q8E" TargetMode="External"/><Relationship Id="rId52" Type="http://schemas.openxmlformats.org/officeDocument/2006/relationships/hyperlink" Target="consultantplus://offline/ref=72BFA22739710CE5EDB8C88F7091C334A2D3544636AB5A6021325106FDD1FC262C82F9B97E4A720E554FEAC8085F6AEC08903FD3OFQ4E" TargetMode="External"/><Relationship Id="rId60" Type="http://schemas.openxmlformats.org/officeDocument/2006/relationships/hyperlink" Target="consultantplus://offline/ref=72BFA22739710CE5EDB8C88F7091C334A2D3544636AB5A6021325106FDD1FC262C82F9B97741275F1911B3984A1467EC108C3FD3E356A327OBQ4E" TargetMode="External"/><Relationship Id="rId65" Type="http://schemas.openxmlformats.org/officeDocument/2006/relationships/hyperlink" Target="consultantplus://offline/ref=72BFA22739710CE5EDB8C88F7091C334A3DB594733AB5A6021325106FDD1FC263E82A1B57647385F1004E5C90FO4Q8E" TargetMode="External"/><Relationship Id="rId73" Type="http://schemas.openxmlformats.org/officeDocument/2006/relationships/hyperlink" Target="consultantplus://offline/ref=72BFA22739710CE5EDB8C88F7091C334A2D2504630A95A6021325106FDD1FC262C82F9B9774121581411B3984A1467EC108C3FD3E356A327OBQ4E" TargetMode="External"/><Relationship Id="rId78" Type="http://schemas.openxmlformats.org/officeDocument/2006/relationships/hyperlink" Target="consultantplus://offline/ref=72BFA22739710CE5EDB8C88F7091C334A2D3544636AB5A6021325106FDD1FC262C82F9B9774123581311B3984A1467EC108C3FD3E356A327OBQ4E" TargetMode="External"/><Relationship Id="rId81" Type="http://schemas.openxmlformats.org/officeDocument/2006/relationships/hyperlink" Target="consultantplus://offline/ref=72BFA22739710CE5EDB8C88F7091C334A2D2534830A05A6021325106FDD1FC262C82F9BC7C15771B4417E6CF10416BF314923EODQBE" TargetMode="External"/><Relationship Id="rId86" Type="http://schemas.openxmlformats.org/officeDocument/2006/relationships/hyperlink" Target="consultantplus://offline/ref=72BFA22739710CE5EDB8C88F7091C334A2D3544636AB5A6021325106FDD1FC262C82F9BB75472D0B405EB2C40F4774ED178C3DD2FCO5QDE" TargetMode="External"/><Relationship Id="rId94" Type="http://schemas.openxmlformats.org/officeDocument/2006/relationships/hyperlink" Target="consultantplus://offline/ref=72BFA22739710CE5EDB8C88F7091C334A2D2544D36AD5A6021325106FDD1FC262C82F9B97741275F1411B3984A1467EC108C3FD3E356A327OBQ4E" TargetMode="External"/><Relationship Id="rId99" Type="http://schemas.openxmlformats.org/officeDocument/2006/relationships/hyperlink" Target="consultantplus://offline/ref=72BFA22739710CE5EDB8C88F7091C334A3DA544930A15A6021325106FDD1FC262C82F9B97740235D1211B3984A1467EC108C3FD3E356A327OBQ4E" TargetMode="External"/><Relationship Id="rId101" Type="http://schemas.openxmlformats.org/officeDocument/2006/relationships/hyperlink" Target="consultantplus://offline/ref=72BFA22739710CE5EDB8C88F7091C334A2D2584F3DAD5A6021325106FDD1FC262C82F9B9774027571611B3984A1467EC108C3FD3E356A327OBQ4E" TargetMode="External"/><Relationship Id="rId122" Type="http://schemas.openxmlformats.org/officeDocument/2006/relationships/hyperlink" Target="consultantplus://offline/ref=72BFA22739710CE5EDB8C88F7091C334A2D3544636AB5A6021325106FDD1FC263E82A1B57647385F1004E5C90FO4Q8E" TargetMode="External"/><Relationship Id="rId130" Type="http://schemas.openxmlformats.org/officeDocument/2006/relationships/hyperlink" Target="consultantplus://offline/ref=72BFA22739710CE5EDB8C88F7091C334A2D3544735A95A6021325106FDD1FC262C82F9B977412F591411B3984A1467EC108C3FD3E356A327OBQ4E" TargetMode="External"/><Relationship Id="rId135" Type="http://schemas.openxmlformats.org/officeDocument/2006/relationships/hyperlink" Target="consultantplus://offline/ref=72BFA22739710CE5EDB8C88F7091C334A2D2504D34AE5A6021325106FDD1FC263E82A1B57647385F1004E5C90FO4Q8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BFA22739710CE5EDB8C88F7091C334A3DA594636AA5A6021325106FDD1FC263E82A1B57647385F1004E5C90FO4Q8E" TargetMode="External"/><Relationship Id="rId13" Type="http://schemas.openxmlformats.org/officeDocument/2006/relationships/hyperlink" Target="consultantplus://offline/ref=72BFA22739710CE5EDB8C88F7091C334A2D3544636AB5A6021325106FDD1FC262C82F9BA71412D0B405EB2C40F4774ED178C3DD2FCO5QDE" TargetMode="External"/><Relationship Id="rId18" Type="http://schemas.openxmlformats.org/officeDocument/2006/relationships/hyperlink" Target="consultantplus://offline/ref=72BFA22739710CE5EDB8C88F7091C334A2D3544636AB5A6021325106FDD1FC262C82F9B9774126591011B3984A1467EC108C3FD3E356A327OBQ4E" TargetMode="External"/><Relationship Id="rId39" Type="http://schemas.openxmlformats.org/officeDocument/2006/relationships/hyperlink" Target="consultantplus://offline/ref=72BFA22739710CE5EDB8C88F7091C334A2D3544636AB5A6021325106FDD1FC263E82A1B57647385F1004E5C90FO4Q8E" TargetMode="External"/><Relationship Id="rId109" Type="http://schemas.openxmlformats.org/officeDocument/2006/relationships/hyperlink" Target="consultantplus://offline/ref=72BFA22739710CE5EDB8C88F7091C334A2D3544636AB5A6021325106FDD1FC263E82A1B57647385F1004E5C90FO4Q8E" TargetMode="External"/><Relationship Id="rId34" Type="http://schemas.openxmlformats.org/officeDocument/2006/relationships/hyperlink" Target="consultantplus://offline/ref=72BFA22739710CE5EDB8C88F7091C334A3DA574E35AE5A6021325106FDD1FC262C82F9B97741265B1511B3984A1467EC108C3FD3E356A327OBQ4E" TargetMode="External"/><Relationship Id="rId50" Type="http://schemas.openxmlformats.org/officeDocument/2006/relationships/hyperlink" Target="consultantplus://offline/ref=72BFA22739710CE5EDB8C88F7091C334A3DA574E35AE5A6021325106FDD1FC262C82F9B97741245C1411B3984A1467EC108C3FD3E356A327OBQ4E" TargetMode="External"/><Relationship Id="rId55" Type="http://schemas.openxmlformats.org/officeDocument/2006/relationships/hyperlink" Target="consultantplus://offline/ref=72BFA22739710CE5EDB8C88F7091C334A2D2534830A05A6021325106FDD1FC262C82F9BC744A720E554FEAC8085F6AEC08903FD3OFQ4E" TargetMode="External"/><Relationship Id="rId76" Type="http://schemas.openxmlformats.org/officeDocument/2006/relationships/hyperlink" Target="consultantplus://offline/ref=72BFA22739710CE5EDB8C88F7091C334A3DB594733AB5A6021325106FDD1FC262C82F9BA73422F54454BA39C03406CF3169321D0FD55OAQAE" TargetMode="External"/><Relationship Id="rId97" Type="http://schemas.openxmlformats.org/officeDocument/2006/relationships/hyperlink" Target="consultantplus://offline/ref=72BFA22739710CE5EDB8C88F7091C334A2D3514931AD5A6021325106FDD1FC262C82F9B97741275D1511B3984A1467EC108C3FD3E356A327OBQ4E" TargetMode="External"/><Relationship Id="rId104" Type="http://schemas.openxmlformats.org/officeDocument/2006/relationships/hyperlink" Target="consultantplus://offline/ref=72BFA22739710CE5EDB8C88F7091C334A3DA574E35AE5A6021325106FDD1FC262C82F9B9774127581911B3984A1467EC108C3FD3E356A327OBQ4E" TargetMode="External"/><Relationship Id="rId120" Type="http://schemas.openxmlformats.org/officeDocument/2006/relationships/hyperlink" Target="consultantplus://offline/ref=72BFA22739710CE5EDB8C88F7091C334A2D2584F30A95A6021325106FDD1FC262C82F9B9774127571011B3984A1467EC108C3FD3E356A327OBQ4E" TargetMode="External"/><Relationship Id="rId125" Type="http://schemas.openxmlformats.org/officeDocument/2006/relationships/hyperlink" Target="consultantplus://offline/ref=72BFA22739710CE5EDB8C88F7091C334A2D3544735A95A6021325106FDD1FC262C82F9B977412F5D1311B3984A1467EC108C3FD3E356A327OBQ4E" TargetMode="External"/><Relationship Id="rId141" Type="http://schemas.openxmlformats.org/officeDocument/2006/relationships/theme" Target="theme/theme1.xml"/><Relationship Id="rId7" Type="http://schemas.openxmlformats.org/officeDocument/2006/relationships/hyperlink" Target="consultantplus://offline/ref=72BFA22739710CE5EDB8C88F7091C334A2D2594835A15A6021325106FDD1FC262C82F9B97741225D1611B3984A1467EC108C3FD3E356A327OBQ4E" TargetMode="External"/><Relationship Id="rId71" Type="http://schemas.openxmlformats.org/officeDocument/2006/relationships/hyperlink" Target="consultantplus://offline/ref=72BFA22739710CE5EDB8C88F7091C334A3DB594733AB5A6021325106FDD1FC262C82F9B975432354454BA39C03406CF3169321D0FD55OAQAE" TargetMode="External"/><Relationship Id="rId92" Type="http://schemas.openxmlformats.org/officeDocument/2006/relationships/hyperlink" Target="consultantplus://offline/ref=72BFA22739710CE5EDB8C88F7091C334A3DA544930A15A6021325106FDD1FC262C82F9B97740235F1011B3984A1467EC108C3FD3E356A327OBQ4E" TargetMode="External"/><Relationship Id="rId2" Type="http://schemas.openxmlformats.org/officeDocument/2006/relationships/settings" Target="settings.xml"/><Relationship Id="rId29" Type="http://schemas.openxmlformats.org/officeDocument/2006/relationships/hyperlink" Target="consultantplus://offline/ref=72BFA22739710CE5EDB8C88F7091C334A2D3544636AB5A6021325106FDD1FC262C82F9B97741225F1011B3984A1467EC108C3FD3E356A327OBQ4E" TargetMode="External"/><Relationship Id="rId24" Type="http://schemas.openxmlformats.org/officeDocument/2006/relationships/hyperlink" Target="consultantplus://offline/ref=72BFA22739710CE5EDB8C88F7091C334A2D3544636AB5A6021325106FDD1FC262C82F9B9774123561211B3984A1467EC108C3FD3E356A327OBQ4E" TargetMode="External"/><Relationship Id="rId40" Type="http://schemas.openxmlformats.org/officeDocument/2006/relationships/hyperlink" Target="consultantplus://offline/ref=72BFA22739710CE5EDB8C88F7091C334A2D2544D36AD5A6021325106FDD1FC262C82F9B97741215A1711B3984A1467EC108C3FD3E356A327OBQ4E" TargetMode="External"/><Relationship Id="rId45" Type="http://schemas.openxmlformats.org/officeDocument/2006/relationships/hyperlink" Target="consultantplus://offline/ref=72BFA22739710CE5EDB8C88F7091C334A0D1504931AC5A6021325106FDD1FC263E82A1B57647385F1004E5C90FO4Q8E" TargetMode="External"/><Relationship Id="rId66" Type="http://schemas.openxmlformats.org/officeDocument/2006/relationships/hyperlink" Target="consultantplus://offline/ref=72BFA22739710CE5EDB8C88F7091C334A2D2534830A05A6021325106FDD1FC263E82A1B57647385F1004E5C90FO4Q8E" TargetMode="External"/><Relationship Id="rId87" Type="http://schemas.openxmlformats.org/officeDocument/2006/relationships/hyperlink" Target="consultantplus://offline/ref=72BFA22739710CE5EDB8C88F7091C334A2D2584F30A95A6021325106FDD1FC262C82F9B97741265E1411B3984A1467EC108C3FD3E356A327OBQ4E" TargetMode="External"/><Relationship Id="rId110" Type="http://schemas.openxmlformats.org/officeDocument/2006/relationships/hyperlink" Target="consultantplus://offline/ref=72BFA22739710CE5EDB8C88F7091C334A3DB524832A85A6021325106FDD1FC263E82A1B57647385F1004E5C90FO4Q8E" TargetMode="External"/><Relationship Id="rId115" Type="http://schemas.openxmlformats.org/officeDocument/2006/relationships/hyperlink" Target="consultantplus://offline/ref=72BFA22739710CE5EDB8C88F7091C334A3DB584935A95A6021325106FDD1FC263E82A1B57647385F1004E5C90FO4Q8E" TargetMode="External"/><Relationship Id="rId131" Type="http://schemas.openxmlformats.org/officeDocument/2006/relationships/hyperlink" Target="consultantplus://offline/ref=72BFA22739710CE5EDB8C88F7091C334A3DA574E35AE5A6021325106FDD1FC262C82F9BB744A720E554FEAC8085F6AEC08903FD3OFQ4E" TargetMode="External"/><Relationship Id="rId136" Type="http://schemas.openxmlformats.org/officeDocument/2006/relationships/hyperlink" Target="consultantplus://offline/ref=72BFA22739710CE5EDB8C88F7091C334A2D3544636AB5A6021325106FDD1FC262C82F9BA71412D0B405EB2C40F4774ED178C3DD2FCO5QDE" TargetMode="External"/><Relationship Id="rId61" Type="http://schemas.openxmlformats.org/officeDocument/2006/relationships/hyperlink" Target="consultantplus://offline/ref=72BFA22739710CE5EDB8C88F7091C334A2D2584F30A95A6021325106FDD1FC262C82F9B97741265A1311B3984A1467EC108C3FD3E356A327OBQ4E" TargetMode="External"/><Relationship Id="rId82" Type="http://schemas.openxmlformats.org/officeDocument/2006/relationships/hyperlink" Target="consultantplus://offline/ref=72BFA22739710CE5EDB8C88F7091C334A2D2554930A85A6021325106FDD1FC262C82F9B97741265E1111B3984A1467EC108C3FD3E356A327OBQ4E" TargetMode="External"/><Relationship Id="rId19" Type="http://schemas.openxmlformats.org/officeDocument/2006/relationships/hyperlink" Target="consultantplus://offline/ref=72BFA22739710CE5EDB8C88F7091C334A2D3544636AB5A6021325106FDD1FC262C82F9B9774123561211B3984A1467EC108C3FD3E356A327OBQ4E" TargetMode="External"/><Relationship Id="rId14" Type="http://schemas.openxmlformats.org/officeDocument/2006/relationships/hyperlink" Target="consultantplus://offline/ref=72BFA22739710CE5EDB8C88F7091C334A2D3544636AB5A6021325106FDD1FC262C82F9BA70432D0B405EB2C40F4774ED178C3DD2FCO5QDE" TargetMode="External"/><Relationship Id="rId30" Type="http://schemas.openxmlformats.org/officeDocument/2006/relationships/hyperlink" Target="consultantplus://offline/ref=72BFA22739710CE5EDB8C88F7091C334A3DA574E35AE5A6021325106FDD1FC262C82F9B97741265B1511B3984A1467EC108C3FD3E356A327OBQ4E" TargetMode="External"/><Relationship Id="rId35" Type="http://schemas.openxmlformats.org/officeDocument/2006/relationships/hyperlink" Target="consultantplus://offline/ref=72BFA22739710CE5EDB8C88F7091C334A2D3544636AB5A6021325106FDD1FC263E82A1B57647385F1004E5C90FO4Q8E" TargetMode="External"/><Relationship Id="rId56" Type="http://schemas.openxmlformats.org/officeDocument/2006/relationships/hyperlink" Target="consultantplus://offline/ref=72BFA22739710CE5EDB8C88F7091C334A2D2534830A05A6021325106FDD1FC262C82F9BA7E412D0B405EB2C40F4774ED178C3DD2FCO5QDE" TargetMode="External"/><Relationship Id="rId77" Type="http://schemas.openxmlformats.org/officeDocument/2006/relationships/hyperlink" Target="consultantplus://offline/ref=72BFA22739710CE5EDB8C88F7091C334A3DB594733AB5A6021325106FDD1FC263E82A1B57647385F1004E5C90FO4Q8E" TargetMode="External"/><Relationship Id="rId100" Type="http://schemas.openxmlformats.org/officeDocument/2006/relationships/hyperlink" Target="consultantplus://offline/ref=72BFA22739710CE5EDB8C88F7091C334A2D2584F3DAD5A6021325106FDD1FC262C82F9B9774027571711B3984A1467EC108C3FD3E356A327OBQ4E" TargetMode="External"/><Relationship Id="rId105" Type="http://schemas.openxmlformats.org/officeDocument/2006/relationships/hyperlink" Target="consultantplus://offline/ref=72BFA22739710CE5EDB8C88F7091C334A3DA574E35AE5A6021325106FDD1FC262C82F9B97741245F1111B3984A1467EC108C3FD3E356A327OBQ4E" TargetMode="External"/><Relationship Id="rId126" Type="http://schemas.openxmlformats.org/officeDocument/2006/relationships/hyperlink" Target="consultantplus://offline/ref=72BFA22739710CE5EDB8C88F7091C334A2D3544735A95A6021325106FDD1FC262C82F9B977412F591411B3984A1467EC108C3FD3E356A327OBQ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47361</Words>
  <Characters>269960</Characters>
  <Application>Microsoft Office Word</Application>
  <DocSecurity>0</DocSecurity>
  <Lines>2249</Lines>
  <Paragraphs>633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epl</dc:creator>
  <cp:lastModifiedBy>АхметоваАР</cp:lastModifiedBy>
  <cp:revision>2</cp:revision>
  <dcterms:created xsi:type="dcterms:W3CDTF">2019-01-24T04:59:00Z</dcterms:created>
  <dcterms:modified xsi:type="dcterms:W3CDTF">2019-01-24T04:59:00Z</dcterms:modified>
</cp:coreProperties>
</file>